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ED2" w:rsidRPr="001B074A" w:rsidRDefault="00055D9C">
      <w:pPr>
        <w:spacing w:after="0" w:line="408" w:lineRule="auto"/>
        <w:ind w:left="120"/>
        <w:jc w:val="center"/>
        <w:rPr>
          <w:lang w:val="ru-RU"/>
        </w:rPr>
      </w:pPr>
      <w:bookmarkStart w:id="0" w:name="block-27959889"/>
      <w:r w:rsidRPr="001B074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C3ED2" w:rsidRPr="001B074A" w:rsidRDefault="00055D9C">
      <w:pPr>
        <w:spacing w:after="0" w:line="408" w:lineRule="auto"/>
        <w:ind w:left="120"/>
        <w:jc w:val="center"/>
        <w:rPr>
          <w:lang w:val="ru-RU"/>
        </w:rPr>
      </w:pPr>
      <w:bookmarkStart w:id="1" w:name="d415904e-d713-4c0f-85b9-f0fc7da9f072"/>
      <w:r w:rsidRPr="001B074A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1"/>
      <w:r w:rsidRPr="001B07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C3ED2" w:rsidRPr="001B074A" w:rsidRDefault="005C3ED2">
      <w:pPr>
        <w:spacing w:after="0" w:line="408" w:lineRule="auto"/>
        <w:ind w:left="120"/>
        <w:jc w:val="center"/>
        <w:rPr>
          <w:lang w:val="ru-RU"/>
        </w:rPr>
      </w:pPr>
    </w:p>
    <w:p w:rsidR="005C3ED2" w:rsidRPr="001B074A" w:rsidRDefault="00055D9C">
      <w:pPr>
        <w:spacing w:after="0" w:line="408" w:lineRule="auto"/>
        <w:ind w:left="120"/>
        <w:jc w:val="center"/>
        <w:rPr>
          <w:lang w:val="ru-RU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>ГКОУ "Шангодинско-Шитлибская СОШ Гунибского района"</w:t>
      </w:r>
    </w:p>
    <w:p w:rsidR="005C3ED2" w:rsidRPr="001B074A" w:rsidRDefault="005C3ED2">
      <w:pPr>
        <w:spacing w:after="0"/>
        <w:ind w:left="120"/>
        <w:rPr>
          <w:lang w:val="ru-RU"/>
        </w:rPr>
      </w:pPr>
    </w:p>
    <w:p w:rsidR="005C3ED2" w:rsidRPr="001B074A" w:rsidRDefault="005C3ED2">
      <w:pPr>
        <w:spacing w:after="0"/>
        <w:ind w:left="120"/>
        <w:rPr>
          <w:lang w:val="ru-RU"/>
        </w:rPr>
      </w:pPr>
    </w:p>
    <w:p w:rsidR="005C3ED2" w:rsidRPr="001B074A" w:rsidRDefault="005C3ED2">
      <w:pPr>
        <w:spacing w:after="0"/>
        <w:ind w:left="120"/>
        <w:rPr>
          <w:lang w:val="ru-RU"/>
        </w:rPr>
      </w:pPr>
    </w:p>
    <w:p w:rsidR="005C3ED2" w:rsidRPr="001B074A" w:rsidRDefault="005C3ED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B074A" w:rsidTr="000D4161">
        <w:tc>
          <w:tcPr>
            <w:tcW w:w="3114" w:type="dxa"/>
          </w:tcPr>
          <w:p w:rsidR="00C53FFE" w:rsidRPr="0040209D" w:rsidRDefault="00055D9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55D9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МО.</w:t>
            </w:r>
          </w:p>
          <w:p w:rsidR="004E6975" w:rsidRDefault="00055D9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55D9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55D9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1B07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55D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55D9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55D9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зам.дир. по УВР</w:t>
            </w:r>
          </w:p>
          <w:p w:rsidR="004E6975" w:rsidRDefault="00055D9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55D9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55D9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55D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55D9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55D9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0E6D86" w:rsidRDefault="00055D9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55D9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055D9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55D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C3ED2" w:rsidRPr="001B074A" w:rsidRDefault="005C3ED2">
      <w:pPr>
        <w:spacing w:after="0"/>
        <w:ind w:left="120"/>
        <w:rPr>
          <w:lang w:val="ru-RU"/>
        </w:rPr>
      </w:pPr>
    </w:p>
    <w:p w:rsidR="005C3ED2" w:rsidRPr="001B074A" w:rsidRDefault="005C3ED2">
      <w:pPr>
        <w:spacing w:after="0"/>
        <w:ind w:left="120"/>
        <w:rPr>
          <w:lang w:val="ru-RU"/>
        </w:rPr>
      </w:pPr>
    </w:p>
    <w:p w:rsidR="005C3ED2" w:rsidRPr="001B074A" w:rsidRDefault="005C3ED2">
      <w:pPr>
        <w:spacing w:after="0"/>
        <w:ind w:left="120"/>
        <w:rPr>
          <w:lang w:val="ru-RU"/>
        </w:rPr>
      </w:pPr>
    </w:p>
    <w:p w:rsidR="005C3ED2" w:rsidRPr="001B074A" w:rsidRDefault="005C3ED2">
      <w:pPr>
        <w:spacing w:after="0"/>
        <w:ind w:left="120"/>
        <w:rPr>
          <w:lang w:val="ru-RU"/>
        </w:rPr>
      </w:pPr>
    </w:p>
    <w:p w:rsidR="005C3ED2" w:rsidRPr="001B074A" w:rsidRDefault="005C3ED2">
      <w:pPr>
        <w:spacing w:after="0"/>
        <w:ind w:left="120"/>
        <w:rPr>
          <w:lang w:val="ru-RU"/>
        </w:rPr>
      </w:pPr>
    </w:p>
    <w:p w:rsidR="005C3ED2" w:rsidRPr="001B074A" w:rsidRDefault="00055D9C">
      <w:pPr>
        <w:spacing w:after="0" w:line="408" w:lineRule="auto"/>
        <w:ind w:left="120"/>
        <w:jc w:val="center"/>
        <w:rPr>
          <w:lang w:val="ru-RU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C3ED2" w:rsidRPr="001B074A" w:rsidRDefault="00055D9C">
      <w:pPr>
        <w:spacing w:after="0" w:line="408" w:lineRule="auto"/>
        <w:ind w:left="120"/>
        <w:jc w:val="center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 3697931)</w:t>
      </w:r>
    </w:p>
    <w:p w:rsidR="005C3ED2" w:rsidRPr="001B074A" w:rsidRDefault="005C3ED2">
      <w:pPr>
        <w:spacing w:after="0"/>
        <w:ind w:left="120"/>
        <w:jc w:val="center"/>
        <w:rPr>
          <w:lang w:val="ru-RU"/>
        </w:rPr>
      </w:pPr>
    </w:p>
    <w:p w:rsidR="005C3ED2" w:rsidRPr="001B074A" w:rsidRDefault="00055D9C">
      <w:pPr>
        <w:spacing w:after="0" w:line="408" w:lineRule="auto"/>
        <w:ind w:left="120"/>
        <w:jc w:val="center"/>
        <w:rPr>
          <w:lang w:val="ru-RU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5C3ED2" w:rsidRPr="001B074A" w:rsidRDefault="00055D9C">
      <w:pPr>
        <w:spacing w:after="0" w:line="408" w:lineRule="auto"/>
        <w:ind w:left="120"/>
        <w:jc w:val="center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B074A">
        <w:rPr>
          <w:rFonts w:ascii="Calibri" w:hAnsi="Calibri"/>
          <w:color w:val="000000"/>
          <w:sz w:val="28"/>
          <w:lang w:val="ru-RU"/>
        </w:rPr>
        <w:t xml:space="preserve">– 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5C3ED2" w:rsidRPr="001B074A" w:rsidRDefault="005C3ED2">
      <w:pPr>
        <w:spacing w:after="0"/>
        <w:ind w:left="120"/>
        <w:jc w:val="center"/>
        <w:rPr>
          <w:lang w:val="ru-RU"/>
        </w:rPr>
      </w:pPr>
    </w:p>
    <w:p w:rsidR="005C3ED2" w:rsidRPr="001B074A" w:rsidRDefault="005C3ED2">
      <w:pPr>
        <w:spacing w:after="0"/>
        <w:ind w:left="120"/>
        <w:jc w:val="center"/>
        <w:rPr>
          <w:lang w:val="ru-RU"/>
        </w:rPr>
      </w:pPr>
    </w:p>
    <w:p w:rsidR="005C3ED2" w:rsidRPr="001B074A" w:rsidRDefault="005C3ED2">
      <w:pPr>
        <w:spacing w:after="0"/>
        <w:ind w:left="120"/>
        <w:jc w:val="center"/>
        <w:rPr>
          <w:lang w:val="ru-RU"/>
        </w:rPr>
      </w:pPr>
    </w:p>
    <w:p w:rsidR="005C3ED2" w:rsidRPr="001B074A" w:rsidRDefault="005C3ED2">
      <w:pPr>
        <w:spacing w:after="0"/>
        <w:ind w:left="120"/>
        <w:jc w:val="center"/>
        <w:rPr>
          <w:lang w:val="ru-RU"/>
        </w:rPr>
      </w:pPr>
    </w:p>
    <w:p w:rsidR="005C3ED2" w:rsidRPr="001B074A" w:rsidRDefault="005C3ED2">
      <w:pPr>
        <w:spacing w:after="0"/>
        <w:ind w:left="120"/>
        <w:jc w:val="center"/>
        <w:rPr>
          <w:lang w:val="ru-RU"/>
        </w:rPr>
      </w:pPr>
    </w:p>
    <w:p w:rsidR="005C3ED2" w:rsidRPr="001B074A" w:rsidRDefault="005C3ED2">
      <w:pPr>
        <w:spacing w:after="0"/>
        <w:ind w:left="120"/>
        <w:jc w:val="center"/>
        <w:rPr>
          <w:lang w:val="ru-RU"/>
        </w:rPr>
      </w:pPr>
    </w:p>
    <w:p w:rsidR="005C3ED2" w:rsidRPr="001B074A" w:rsidRDefault="005C3ED2">
      <w:pPr>
        <w:spacing w:after="0"/>
        <w:ind w:left="120"/>
        <w:jc w:val="center"/>
        <w:rPr>
          <w:lang w:val="ru-RU"/>
        </w:rPr>
      </w:pPr>
    </w:p>
    <w:p w:rsidR="005C3ED2" w:rsidRPr="001B074A" w:rsidRDefault="005C3ED2">
      <w:pPr>
        <w:spacing w:after="0"/>
        <w:ind w:left="120"/>
        <w:jc w:val="center"/>
        <w:rPr>
          <w:lang w:val="ru-RU"/>
        </w:rPr>
      </w:pPr>
    </w:p>
    <w:p w:rsidR="005C3ED2" w:rsidRPr="001B074A" w:rsidRDefault="005C3ED2">
      <w:pPr>
        <w:spacing w:after="0"/>
        <w:ind w:left="120"/>
        <w:jc w:val="center"/>
        <w:rPr>
          <w:lang w:val="ru-RU"/>
        </w:rPr>
      </w:pPr>
    </w:p>
    <w:p w:rsidR="005C3ED2" w:rsidRPr="001B074A" w:rsidRDefault="005C3ED2">
      <w:pPr>
        <w:spacing w:after="0"/>
        <w:ind w:left="120"/>
        <w:jc w:val="center"/>
        <w:rPr>
          <w:lang w:val="ru-RU"/>
        </w:rPr>
      </w:pPr>
    </w:p>
    <w:p w:rsidR="005C3ED2" w:rsidRPr="001B074A" w:rsidRDefault="005C3ED2">
      <w:pPr>
        <w:spacing w:after="0"/>
        <w:ind w:left="120"/>
        <w:jc w:val="center"/>
        <w:rPr>
          <w:lang w:val="ru-RU"/>
        </w:rPr>
      </w:pPr>
    </w:p>
    <w:p w:rsidR="005C3ED2" w:rsidRPr="001B074A" w:rsidRDefault="005C3ED2">
      <w:pPr>
        <w:spacing w:after="0"/>
        <w:ind w:left="120"/>
        <w:jc w:val="center"/>
        <w:rPr>
          <w:lang w:val="ru-RU"/>
        </w:rPr>
      </w:pPr>
    </w:p>
    <w:p w:rsidR="005C3ED2" w:rsidRPr="001B074A" w:rsidRDefault="00055D9C">
      <w:pPr>
        <w:spacing w:after="0"/>
        <w:ind w:left="120"/>
        <w:jc w:val="center"/>
        <w:rPr>
          <w:lang w:val="ru-RU"/>
        </w:rPr>
      </w:pPr>
      <w:bookmarkStart w:id="2" w:name="58df893d-8e48-4a6c-b707-e30db5572816"/>
      <w:r w:rsidRPr="001B074A">
        <w:rPr>
          <w:rFonts w:ascii="Times New Roman" w:hAnsi="Times New Roman"/>
          <w:b/>
          <w:color w:val="000000"/>
          <w:sz w:val="28"/>
          <w:lang w:val="ru-RU"/>
        </w:rPr>
        <w:t>Гунибский район</w:t>
      </w:r>
      <w:bookmarkEnd w:id="2"/>
      <w:r w:rsidRPr="001B07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C3ED2" w:rsidRPr="001B074A" w:rsidRDefault="005C3ED2">
      <w:pPr>
        <w:spacing w:after="0"/>
        <w:ind w:left="120"/>
        <w:rPr>
          <w:lang w:val="ru-RU"/>
        </w:rPr>
      </w:pPr>
    </w:p>
    <w:p w:rsidR="005C3ED2" w:rsidRPr="001B074A" w:rsidRDefault="005C3ED2">
      <w:pPr>
        <w:rPr>
          <w:lang w:val="ru-RU"/>
        </w:rPr>
        <w:sectPr w:rsidR="005C3ED2" w:rsidRPr="001B074A">
          <w:pgSz w:w="11906" w:h="16383"/>
          <w:pgMar w:top="1134" w:right="850" w:bottom="1134" w:left="1701" w:header="720" w:footer="720" w:gutter="0"/>
          <w:cols w:space="720"/>
        </w:sectPr>
      </w:pPr>
    </w:p>
    <w:p w:rsidR="005C3ED2" w:rsidRPr="001B074A" w:rsidRDefault="00055D9C">
      <w:pPr>
        <w:spacing w:after="0"/>
        <w:ind w:firstLine="600"/>
        <w:rPr>
          <w:lang w:val="ru-RU"/>
        </w:rPr>
      </w:pPr>
      <w:bookmarkStart w:id="3" w:name="_Toc118729915"/>
      <w:bookmarkStart w:id="4" w:name="block-27959890"/>
      <w:bookmarkEnd w:id="0"/>
      <w:bookmarkEnd w:id="3"/>
      <w:r w:rsidRPr="001B07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C3ED2" w:rsidRPr="001B074A" w:rsidRDefault="00055D9C">
      <w:pPr>
        <w:spacing w:after="0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</w:t>
      </w:r>
      <w:r w:rsidRPr="001B074A">
        <w:rPr>
          <w:rFonts w:ascii="Times New Roman" w:hAnsi="Times New Roman"/>
          <w:color w:val="000000"/>
          <w:sz w:val="28"/>
          <w:lang w:val="ru-RU"/>
        </w:rPr>
        <w:t>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</w:t>
      </w:r>
      <w:r w:rsidRPr="001B074A">
        <w:rPr>
          <w:rFonts w:ascii="Times New Roman" w:hAnsi="Times New Roman"/>
          <w:color w:val="000000"/>
          <w:sz w:val="28"/>
          <w:lang w:val="ru-RU"/>
        </w:rPr>
        <w:t>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</w:t>
      </w:r>
      <w:r w:rsidRPr="001B074A">
        <w:rPr>
          <w:rFonts w:ascii="Times New Roman" w:hAnsi="Times New Roman"/>
          <w:color w:val="000000"/>
          <w:sz w:val="28"/>
          <w:lang w:val="ru-RU"/>
        </w:rPr>
        <w:t>тва РФ от 29.05. 2015 № 996 - р.).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1B074A"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1B074A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1B074A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1B074A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1B074A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1B074A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1B074A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Структура содержания курсов – «Органическая химия» и «Общая и неорганическая химия» сформирована в </w:t>
      </w:r>
      <w:r w:rsidRPr="001B074A">
        <w:rPr>
          <w:rFonts w:ascii="Times New Roman" w:hAnsi="Times New Roman"/>
          <w:color w:val="000000"/>
          <w:sz w:val="28"/>
          <w:lang w:val="ru-RU"/>
        </w:rPr>
        <w:t>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</w:t>
      </w:r>
      <w:r w:rsidRPr="001B074A">
        <w:rPr>
          <w:rFonts w:ascii="Times New Roman" w:hAnsi="Times New Roman"/>
          <w:color w:val="000000"/>
          <w:sz w:val="28"/>
          <w:lang w:val="ru-RU"/>
        </w:rPr>
        <w:t>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</w:t>
      </w:r>
      <w:r w:rsidRPr="001B074A">
        <w:rPr>
          <w:rFonts w:ascii="Times New Roman" w:hAnsi="Times New Roman"/>
          <w:color w:val="000000"/>
          <w:sz w:val="28"/>
          <w:lang w:val="ru-RU"/>
        </w:rPr>
        <w:t>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Под новым углом зр</w:t>
      </w:r>
      <w:r w:rsidRPr="001B074A">
        <w:rPr>
          <w:rFonts w:ascii="Times New Roman" w:hAnsi="Times New Roman"/>
          <w:color w:val="000000"/>
          <w:sz w:val="28"/>
          <w:lang w:val="ru-RU"/>
        </w:rPr>
        <w:t>ения в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я предоставляется возможность осознать значение периодического закона с общетеоретических и методологических позиций, </w:t>
      </w:r>
      <w:r w:rsidRPr="001B07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Единая система знаний о важней</w:t>
      </w:r>
      <w:r w:rsidRPr="001B074A">
        <w:rPr>
          <w:rFonts w:ascii="Times New Roman" w:hAnsi="Times New Roman"/>
          <w:color w:val="000000"/>
          <w:sz w:val="28"/>
          <w:lang w:val="ru-RU"/>
        </w:rPr>
        <w:t>ших веществах,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</w:t>
      </w:r>
      <w:r w:rsidRPr="001B074A">
        <w:rPr>
          <w:rFonts w:ascii="Times New Roman" w:hAnsi="Times New Roman"/>
          <w:color w:val="000000"/>
          <w:sz w:val="28"/>
          <w:lang w:val="ru-RU"/>
        </w:rPr>
        <w:t>пособствуют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</w:t>
      </w:r>
      <w:r w:rsidRPr="001B074A">
        <w:rPr>
          <w:rFonts w:ascii="Times New Roman" w:hAnsi="Times New Roman"/>
          <w:color w:val="000000"/>
          <w:sz w:val="28"/>
          <w:lang w:val="ru-RU"/>
        </w:rPr>
        <w:t>у ориентироваться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</w:t>
      </w:r>
      <w:r w:rsidRPr="001B074A">
        <w:rPr>
          <w:rFonts w:ascii="Times New Roman" w:hAnsi="Times New Roman"/>
          <w:color w:val="000000"/>
          <w:sz w:val="28"/>
          <w:lang w:val="ru-RU"/>
        </w:rPr>
        <w:t>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 строением,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</w:t>
      </w:r>
      <w:r w:rsidRPr="001B074A">
        <w:rPr>
          <w:rFonts w:ascii="Times New Roman" w:hAnsi="Times New Roman"/>
          <w:color w:val="000000"/>
          <w:sz w:val="28"/>
          <w:lang w:val="ru-RU"/>
        </w:rPr>
        <w:t>ания новых технологий и материалов.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</w:t>
      </w:r>
      <w:r w:rsidRPr="001B074A">
        <w:rPr>
          <w:rFonts w:ascii="Times New Roman" w:hAnsi="Times New Roman"/>
          <w:color w:val="000000"/>
          <w:sz w:val="28"/>
          <w:lang w:val="ru-RU"/>
        </w:rPr>
        <w:t>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В практике преподаван</w:t>
      </w:r>
      <w:r w:rsidRPr="001B074A">
        <w:rPr>
          <w:rFonts w:ascii="Times New Roman" w:hAnsi="Times New Roman"/>
          <w:color w:val="000000"/>
          <w:sz w:val="28"/>
          <w:lang w:val="ru-RU"/>
        </w:rPr>
        <w:t>ия химии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</w:t>
      </w:r>
      <w:r w:rsidRPr="001B074A">
        <w:rPr>
          <w:rFonts w:ascii="Times New Roman" w:hAnsi="Times New Roman"/>
          <w:color w:val="000000"/>
          <w:sz w:val="28"/>
          <w:lang w:val="ru-RU"/>
        </w:rPr>
        <w:t>кой науки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точке зрения главными целями изучения предмета «Химия» на базовом уровне (10 </w:t>
      </w:r>
      <w:r w:rsidRPr="001B074A">
        <w:rPr>
          <w:rFonts w:ascii="Calibri" w:hAnsi="Calibri"/>
          <w:color w:val="000000"/>
          <w:sz w:val="28"/>
          <w:lang w:val="ru-RU"/>
        </w:rPr>
        <w:t>–</w:t>
      </w:r>
      <w:r w:rsidRPr="001B074A">
        <w:rPr>
          <w:rFonts w:ascii="Times New Roman" w:hAnsi="Times New Roman"/>
          <w:color w:val="000000"/>
          <w:sz w:val="28"/>
          <w:lang w:val="ru-RU"/>
        </w:rPr>
        <w:t>11 кл.) являются:</w:t>
      </w:r>
    </w:p>
    <w:p w:rsidR="005C3ED2" w:rsidRPr="001B074A" w:rsidRDefault="00055D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</w:t>
      </w:r>
      <w:r w:rsidRPr="001B074A">
        <w:rPr>
          <w:rFonts w:ascii="Times New Roman" w:hAnsi="Times New Roman"/>
          <w:color w:val="000000"/>
          <w:sz w:val="28"/>
          <w:lang w:val="ru-RU"/>
        </w:rPr>
        <w:t>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5C3ED2" w:rsidRPr="001B074A" w:rsidRDefault="00055D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</w:t>
      </w:r>
      <w:r w:rsidRPr="001B074A">
        <w:rPr>
          <w:rFonts w:ascii="Times New Roman" w:hAnsi="Times New Roman"/>
          <w:color w:val="000000"/>
          <w:sz w:val="28"/>
          <w:lang w:val="ru-RU"/>
        </w:rPr>
        <w:t>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5C3ED2" w:rsidRPr="001B074A" w:rsidRDefault="00055D9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</w:t>
      </w:r>
      <w:r w:rsidRPr="001B074A">
        <w:rPr>
          <w:rFonts w:ascii="Times New Roman" w:hAnsi="Times New Roman"/>
          <w:color w:val="000000"/>
          <w:sz w:val="28"/>
          <w:lang w:val="ru-RU"/>
        </w:rPr>
        <w:t>сперимента, соблюдением правил безопасного обращения с веществами.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</w:t>
      </w:r>
      <w:r w:rsidRPr="001B074A">
        <w:rPr>
          <w:rFonts w:ascii="Times New Roman" w:hAnsi="Times New Roman"/>
          <w:color w:val="000000"/>
          <w:sz w:val="28"/>
          <w:lang w:val="ru-RU"/>
        </w:rPr>
        <w:t>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</w:t>
      </w:r>
      <w:r w:rsidRPr="001B074A">
        <w:rPr>
          <w:rFonts w:ascii="Times New Roman" w:hAnsi="Times New Roman"/>
          <w:color w:val="000000"/>
          <w:sz w:val="28"/>
          <w:lang w:val="ru-RU"/>
        </w:rPr>
        <w:t>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адаптация обучающихся к у</w:t>
      </w:r>
      <w:r w:rsidRPr="001B074A">
        <w:rPr>
          <w:rFonts w:ascii="Times New Roman" w:hAnsi="Times New Roman"/>
          <w:color w:val="000000"/>
          <w:sz w:val="28"/>
          <w:lang w:val="ru-RU"/>
        </w:rPr>
        <w:t>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</w:t>
      </w:r>
      <w:r w:rsidRPr="001B074A">
        <w:rPr>
          <w:rFonts w:ascii="Times New Roman" w:hAnsi="Times New Roman"/>
          <w:color w:val="000000"/>
          <w:sz w:val="28"/>
          <w:lang w:val="ru-RU"/>
        </w:rPr>
        <w:t>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</w:t>
      </w:r>
      <w:r w:rsidRPr="001B074A">
        <w:rPr>
          <w:rFonts w:ascii="Times New Roman" w:hAnsi="Times New Roman"/>
          <w:color w:val="000000"/>
          <w:sz w:val="28"/>
          <w:lang w:val="ru-RU"/>
        </w:rPr>
        <w:t>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1B074A">
        <w:rPr>
          <w:rFonts w:ascii="Times New Roman" w:hAnsi="Times New Roman"/>
          <w:color w:val="000000"/>
          <w:sz w:val="28"/>
          <w:lang w:val="ru-RU"/>
        </w:rPr>
        <w:t>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</w:t>
      </w:r>
      <w:r w:rsidRPr="001B074A">
        <w:rPr>
          <w:rFonts w:ascii="Times New Roman" w:hAnsi="Times New Roman"/>
          <w:color w:val="000000"/>
          <w:sz w:val="28"/>
          <w:lang w:val="ru-RU"/>
        </w:rPr>
        <w:t>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</w:t>
      </w:r>
      <w:r w:rsidRPr="001B074A">
        <w:rPr>
          <w:rFonts w:ascii="Times New Roman" w:hAnsi="Times New Roman"/>
          <w:color w:val="000000"/>
          <w:sz w:val="28"/>
          <w:lang w:val="ru-RU"/>
        </w:rPr>
        <w:t>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«Естественно</w:t>
      </w:r>
      <w:r w:rsidRPr="001B074A">
        <w:rPr>
          <w:rFonts w:ascii="Times New Roman" w:hAnsi="Times New Roman"/>
          <w:color w:val="000000"/>
          <w:sz w:val="28"/>
          <w:lang w:val="ru-RU"/>
        </w:rPr>
        <w:t>-научные предметы».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5C3ED2" w:rsidRPr="001B074A" w:rsidRDefault="005C3ED2">
      <w:pPr>
        <w:rPr>
          <w:lang w:val="ru-RU"/>
        </w:rPr>
        <w:sectPr w:rsidR="005C3ED2" w:rsidRPr="001B074A">
          <w:pgSz w:w="11906" w:h="16383"/>
          <w:pgMar w:top="1134" w:right="850" w:bottom="1134" w:left="1701" w:header="720" w:footer="720" w:gutter="0"/>
          <w:cols w:space="720"/>
        </w:sectPr>
      </w:pPr>
    </w:p>
    <w:p w:rsidR="005C3ED2" w:rsidRPr="001B074A" w:rsidRDefault="00055D9C">
      <w:pPr>
        <w:spacing w:after="0" w:line="264" w:lineRule="auto"/>
        <w:ind w:left="120"/>
        <w:jc w:val="both"/>
        <w:rPr>
          <w:lang w:val="ru-RU"/>
        </w:rPr>
      </w:pPr>
      <w:bookmarkStart w:id="5" w:name="block-27959891"/>
      <w:bookmarkEnd w:id="4"/>
      <w:r w:rsidRPr="001B07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C3ED2" w:rsidRPr="001B074A" w:rsidRDefault="005C3ED2">
      <w:pPr>
        <w:spacing w:after="0" w:line="264" w:lineRule="auto"/>
        <w:ind w:left="120"/>
        <w:jc w:val="both"/>
        <w:rPr>
          <w:lang w:val="ru-RU"/>
        </w:rPr>
      </w:pPr>
    </w:p>
    <w:p w:rsidR="005C3ED2" w:rsidRPr="001B074A" w:rsidRDefault="00055D9C">
      <w:pPr>
        <w:spacing w:after="0" w:line="264" w:lineRule="auto"/>
        <w:ind w:left="120"/>
        <w:jc w:val="both"/>
        <w:rPr>
          <w:lang w:val="ru-RU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ED2" w:rsidRPr="001B074A" w:rsidRDefault="005C3ED2">
      <w:pPr>
        <w:spacing w:after="0" w:line="264" w:lineRule="auto"/>
        <w:ind w:left="120"/>
        <w:jc w:val="both"/>
        <w:rPr>
          <w:lang w:val="ru-RU"/>
        </w:rPr>
      </w:pPr>
    </w:p>
    <w:p w:rsidR="005C3ED2" w:rsidRPr="001B074A" w:rsidRDefault="00055D9C">
      <w:pPr>
        <w:spacing w:after="0" w:line="264" w:lineRule="auto"/>
        <w:ind w:left="120"/>
        <w:jc w:val="both"/>
        <w:rPr>
          <w:lang w:val="ru-RU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5C3ED2" w:rsidRPr="001B074A" w:rsidRDefault="005C3ED2">
      <w:pPr>
        <w:spacing w:after="0" w:line="264" w:lineRule="auto"/>
        <w:ind w:left="120"/>
        <w:jc w:val="both"/>
        <w:rPr>
          <w:lang w:val="ru-RU"/>
        </w:rPr>
      </w:pP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1B074A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1B074A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1B074A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веществ при нагревании (плавление, обугливание и горение).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Алканы: состав и строение, гомологический ряд. Метан и этан – простейшие представители алканов: физические и химические свойства (реа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Алкины: состав и особенности строения, гомолог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ический ряд. 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физические и химические сво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йства (реакции галогенирования и нитрования), получение и применение. </w:t>
      </w:r>
      <w:r w:rsidRPr="001B074A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 Токсичность аренов. </w:t>
      </w:r>
      <w:r w:rsidRPr="001B074A">
        <w:rPr>
          <w:rFonts w:ascii="Times New Roman" w:hAnsi="Times New Roman"/>
          <w:color w:val="000000"/>
          <w:sz w:val="28"/>
          <w:lang w:val="ru-RU"/>
        </w:rPr>
        <w:lastRenderedPageBreak/>
        <w:t>Генетическая связь между углеводородами, пр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инадлежащими к различным классам.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нефти, их при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менение в промышленности и в быту. Каменный уголь и продукты его переработки.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углеводород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ов и галогенопроизводных, проведение </w:t>
      </w:r>
      <w:r w:rsidRPr="001B074A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 количеству одного из исходных веществ или продуктов реакции).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активными металлами, галогеноводородами, горени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е), применение. Водородные связи между молекулами спиртов. Действие метанола и этанола на организм человека.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качественная реа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кция на многоатомные спирты). Действие на организм человека. Применение глицерина и этиленгликоля.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1B074A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1B074A">
        <w:rPr>
          <w:rFonts w:ascii="Times New Roman" w:hAnsi="Times New Roman"/>
          <w:color w:val="000000"/>
          <w:sz w:val="28"/>
          <w:lang w:val="ru-RU"/>
        </w:rPr>
        <w:t>. Формальдегид, ацетальдегид: строение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, физические и химические свойства (реакции окисления и восстановления, качественные реакции), получение и применение.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физические и химические свойства (свойства, общие д</w:t>
      </w:r>
      <w:r w:rsidRPr="001B074A">
        <w:rPr>
          <w:rFonts w:ascii="Times New Roman" w:hAnsi="Times New Roman"/>
          <w:color w:val="000000"/>
          <w:sz w:val="28"/>
          <w:lang w:val="ru-RU"/>
        </w:rPr>
        <w:t>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Сложные эфиры как производные карбоновых кислот. </w:t>
      </w:r>
      <w:r w:rsidRPr="001B074A">
        <w:rPr>
          <w:rFonts w:ascii="Times New Roman" w:hAnsi="Times New Roman"/>
          <w:color w:val="000000"/>
          <w:sz w:val="28"/>
          <w:lang w:val="ru-RU"/>
        </w:rPr>
        <w:t>Гидролиз сложных эфиров. Жиры. Гидролиз жиров. Применение жиров. Биологическая роль жиров.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Углеводы: состав, классификация углеводов (моно-, ди- и полисахариды). Глюкоза – простейший моносахарид: особенности строения </w:t>
      </w:r>
      <w:r w:rsidRPr="001B074A">
        <w:rPr>
          <w:rFonts w:ascii="Times New Roman" w:hAnsi="Times New Roman"/>
          <w:color w:val="000000"/>
          <w:sz w:val="28"/>
          <w:lang w:val="ru-RU"/>
        </w:rPr>
        <w:lastRenderedPageBreak/>
        <w:t>молекулы, физические и химические свойс</w:t>
      </w:r>
      <w:r w:rsidRPr="001B074A">
        <w:rPr>
          <w:rFonts w:ascii="Times New Roman" w:hAnsi="Times New Roman"/>
          <w:color w:val="000000"/>
          <w:sz w:val="28"/>
          <w:lang w:val="ru-RU"/>
        </w:rPr>
        <w:t>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1B074A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</w:t>
      </w:r>
      <w:r w:rsidRPr="001B074A">
        <w:rPr>
          <w:rFonts w:ascii="Times New Roman" w:hAnsi="Times New Roman"/>
          <w:color w:val="000000"/>
          <w:sz w:val="28"/>
          <w:lang w:val="ru-RU"/>
        </w:rPr>
        <w:t>е полимеры. Строение крахмала и целлюлозы. Физические и химические свойства крахмала (гидролиз, качественная реакция с иодом).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демонстрационных опытов: горение сп</w:t>
      </w:r>
      <w:r w:rsidRPr="001B074A">
        <w:rPr>
          <w:rFonts w:ascii="Times New Roman" w:hAnsi="Times New Roman"/>
          <w:color w:val="000000"/>
          <w:sz w:val="28"/>
          <w:lang w:val="ru-RU"/>
        </w:rPr>
        <w:t>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1B074A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1B074A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1B074A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1B074A">
        <w:rPr>
          <w:rFonts w:ascii="Times New Roman" w:hAnsi="Times New Roman"/>
          <w:color w:val="000000"/>
          <w:sz w:val="28"/>
          <w:lang w:val="ru-RU"/>
        </w:rPr>
        <w:t>), взаимодействие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 крахмала с иодом), проведение практической работы: свойства раствора уксусной кислоты.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количеству о</w:t>
      </w:r>
      <w:r w:rsidRPr="001B074A">
        <w:rPr>
          <w:rFonts w:ascii="Times New Roman" w:hAnsi="Times New Roman"/>
          <w:color w:val="000000"/>
          <w:sz w:val="28"/>
          <w:lang w:val="ru-RU"/>
        </w:rPr>
        <w:t>дного из исходных веществ или продуктов реакции).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Пептиды.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Б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наблюдение и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 описание демонстрационных опытов: денатурация белков при нагревании, цветные реакции белков.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полимеризации, средняя молекулярн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ая масса. Основные методы синтеза высокомолекулярных соединений – полимеризация и поликонденсация.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Межпредметные с</w:t>
      </w:r>
      <w:r w:rsidRPr="001B074A">
        <w:rPr>
          <w:rFonts w:ascii="Times New Roman" w:hAnsi="Times New Roman"/>
          <w:color w:val="000000"/>
          <w:sz w:val="28"/>
          <w:lang w:val="ru-RU"/>
        </w:rPr>
        <w:t>вязи.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органической химии в 10 классе осуществляется через использование как общих естественно-</w:t>
      </w:r>
      <w:r w:rsidRPr="001B074A">
        <w:rPr>
          <w:rFonts w:ascii="Times New Roman" w:hAnsi="Times New Roman"/>
          <w:color w:val="000000"/>
          <w:sz w:val="28"/>
          <w:lang w:val="ru-RU"/>
        </w:rPr>
        <w:lastRenderedPageBreak/>
        <w:t>научных понятий, так и понятий, являющихся системными для отдельных предметов естественно-научного цикла.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Общие естес</w:t>
      </w:r>
      <w:r w:rsidRPr="001B074A">
        <w:rPr>
          <w:rFonts w:ascii="Times New Roman" w:hAnsi="Times New Roman"/>
          <w:color w:val="000000"/>
          <w:sz w:val="28"/>
          <w:lang w:val="ru-RU"/>
        </w:rPr>
        <w:t>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молекула, энергетический уровень, веще</w:t>
      </w:r>
      <w:r w:rsidRPr="001B074A">
        <w:rPr>
          <w:rFonts w:ascii="Times New Roman" w:hAnsi="Times New Roman"/>
          <w:color w:val="000000"/>
          <w:sz w:val="28"/>
          <w:lang w:val="ru-RU"/>
        </w:rPr>
        <w:t>ство, тело, объём, агрегатное состояние вещества, физические величины и единицы их измерения.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жиры, ферменты).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География: минералы</w:t>
      </w:r>
      <w:r w:rsidRPr="001B074A">
        <w:rPr>
          <w:rFonts w:ascii="Times New Roman" w:hAnsi="Times New Roman"/>
          <w:color w:val="000000"/>
          <w:sz w:val="28"/>
          <w:lang w:val="ru-RU"/>
        </w:rPr>
        <w:t>, горные породы, полезные ископаемые, топливо, ресурсы.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:rsidR="005C3ED2" w:rsidRPr="001B074A" w:rsidRDefault="005C3ED2">
      <w:pPr>
        <w:spacing w:after="0" w:line="264" w:lineRule="auto"/>
        <w:ind w:left="120"/>
        <w:jc w:val="both"/>
        <w:rPr>
          <w:lang w:val="ru-RU"/>
        </w:rPr>
      </w:pPr>
    </w:p>
    <w:p w:rsidR="005C3ED2" w:rsidRPr="001B074A" w:rsidRDefault="00055D9C">
      <w:pPr>
        <w:spacing w:after="0" w:line="264" w:lineRule="auto"/>
        <w:ind w:left="120"/>
        <w:jc w:val="both"/>
        <w:rPr>
          <w:lang w:val="ru-RU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5C3ED2" w:rsidRPr="001B074A" w:rsidRDefault="005C3ED2">
      <w:pPr>
        <w:spacing w:after="0" w:line="264" w:lineRule="auto"/>
        <w:ind w:left="120"/>
        <w:jc w:val="both"/>
        <w:rPr>
          <w:lang w:val="ru-RU"/>
        </w:rPr>
      </w:pPr>
    </w:p>
    <w:p w:rsidR="005C3ED2" w:rsidRPr="001B074A" w:rsidRDefault="00055D9C">
      <w:pPr>
        <w:spacing w:after="0" w:line="264" w:lineRule="auto"/>
        <w:ind w:left="120"/>
        <w:jc w:val="both"/>
        <w:rPr>
          <w:lang w:val="ru-RU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>ОБЩАЯ И НЕОРГАНИЧЕ</w:t>
      </w:r>
      <w:r w:rsidRPr="001B074A">
        <w:rPr>
          <w:rFonts w:ascii="Times New Roman" w:hAnsi="Times New Roman"/>
          <w:b/>
          <w:color w:val="000000"/>
          <w:sz w:val="28"/>
          <w:lang w:val="ru-RU"/>
        </w:rPr>
        <w:t>СКАЯ ХИМИЯ</w:t>
      </w:r>
    </w:p>
    <w:p w:rsidR="005C3ED2" w:rsidRPr="001B074A" w:rsidRDefault="005C3ED2">
      <w:pPr>
        <w:spacing w:after="0" w:line="264" w:lineRule="auto"/>
        <w:ind w:left="120"/>
        <w:jc w:val="both"/>
        <w:rPr>
          <w:lang w:val="ru-RU"/>
        </w:rPr>
      </w:pP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1B074A">
        <w:rPr>
          <w:rFonts w:ascii="Times New Roman" w:hAnsi="Times New Roman"/>
          <w:color w:val="000000"/>
          <w:sz w:val="28"/>
          <w:lang w:val="ru-RU"/>
        </w:rPr>
        <w:t>- элементы. Особенности распределения электронов по орбиталям в атомах элементов первых четырёх периодов. Электронная конфигур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Электроотрицательность. Степень окисления. Ионы: катионы и анионы.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Вещества молекулярного и немолекулярного строения. Закон постоянства 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lastRenderedPageBreak/>
        <w:t>Понятие о дисперсных системах. Истинные и коллоидные растворы. Массовая доля вещества в растворе.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</w:t>
      </w:r>
      <w:r w:rsidRPr="001B074A">
        <w:rPr>
          <w:rFonts w:ascii="Times New Roman" w:hAnsi="Times New Roman"/>
          <w:color w:val="000000"/>
          <w:sz w:val="28"/>
          <w:lang w:val="ru-RU"/>
        </w:rPr>
        <w:t>Номенклатура неорганических веществ. Генетическая связь неорганических веществ, принадлежащих к различным классам.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Химическая реакция. Классификация химических реакций в неорганической и органической химии. Закон сохранения массы веществ, закон сохранения </w:t>
      </w:r>
      <w:r w:rsidRPr="001B074A">
        <w:rPr>
          <w:rFonts w:ascii="Times New Roman" w:hAnsi="Times New Roman"/>
          <w:color w:val="000000"/>
          <w:sz w:val="28"/>
          <w:lang w:val="ru-RU"/>
        </w:rPr>
        <w:t>и превращения энергии при химических реакциях.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ные и слабые электролиты. Среда водных растворов веществ: кислая, нейтральная, щелочная.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</w:t>
      </w:r>
      <w:r w:rsidRPr="001B074A">
        <w:rPr>
          <w:rFonts w:ascii="Times New Roman" w:hAnsi="Times New Roman"/>
          <w:color w:val="000000"/>
          <w:sz w:val="28"/>
          <w:lang w:val="ru-RU"/>
        </w:rPr>
        <w:t>. И. Менделеева»,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</w:t>
      </w:r>
      <w:r w:rsidRPr="001B074A">
        <w:rPr>
          <w:rFonts w:ascii="Times New Roman" w:hAnsi="Times New Roman"/>
          <w:color w:val="000000"/>
          <w:sz w:val="28"/>
          <w:lang w:val="ru-RU"/>
        </w:rPr>
        <w:t>кции ионного обмена), проведение практической работы «Влияние различных факторов на скорость химической реакции».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</w:t>
      </w:r>
      <w:r w:rsidRPr="001B074A">
        <w:rPr>
          <w:rFonts w:ascii="Times New Roman" w:hAnsi="Times New Roman"/>
          <w:color w:val="000000"/>
          <w:sz w:val="28"/>
          <w:lang w:val="ru-RU"/>
        </w:rPr>
        <w:t>ля вещества».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ерода).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Металлы. Положение металло</w:t>
      </w:r>
      <w:r w:rsidRPr="001B074A">
        <w:rPr>
          <w:rFonts w:ascii="Times New Roman" w:hAnsi="Times New Roman"/>
          <w:color w:val="000000"/>
          <w:sz w:val="28"/>
          <w:lang w:val="ru-RU"/>
        </w:rPr>
        <w:t>в в 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lastRenderedPageBreak/>
        <w:t>Химические свойства важнейших металл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ов (натрий, калий, кальций, магний, алюминий, цинк, хром, железо, медь) и их соединений.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</w:t>
      </w:r>
      <w:r w:rsidRPr="001B074A">
        <w:rPr>
          <w:rFonts w:ascii="Times New Roman" w:hAnsi="Times New Roman"/>
          <w:color w:val="000000"/>
          <w:sz w:val="28"/>
          <w:lang w:val="ru-RU"/>
        </w:rPr>
        <w:t>вы»,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Расчёты </w:t>
      </w:r>
      <w:r w:rsidRPr="001B074A">
        <w:rPr>
          <w:rFonts w:ascii="Times New Roman" w:hAnsi="Times New Roman"/>
          <w:color w:val="000000"/>
          <w:sz w:val="28"/>
          <w:lang w:val="ru-RU"/>
        </w:rPr>
        <w:t>массы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Роль химии в обесп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ечении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Человек в мире веществ и 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материалов: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равила безопасного использования препаратов бытовой химии в повседневной жизни.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</w:t>
      </w:r>
      <w:r w:rsidRPr="001B074A">
        <w:rPr>
          <w:rFonts w:ascii="Times New Roman" w:hAnsi="Times New Roman"/>
          <w:color w:val="000000"/>
          <w:sz w:val="28"/>
          <w:lang w:val="ru-RU"/>
        </w:rPr>
        <w:t>понятий, так и понятий, являющихся системными для отдельных предметов естественно-научного цикла.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</w:t>
      </w:r>
      <w:r w:rsidRPr="001B074A">
        <w:rPr>
          <w:rFonts w:ascii="Times New Roman" w:hAnsi="Times New Roman"/>
          <w:color w:val="000000"/>
          <w:sz w:val="28"/>
          <w:lang w:val="ru-RU"/>
        </w:rPr>
        <w:t>, измерение, явление.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</w:t>
      </w:r>
      <w:r w:rsidRPr="001B074A">
        <w:rPr>
          <w:rFonts w:ascii="Times New Roman" w:hAnsi="Times New Roman"/>
          <w:color w:val="000000"/>
          <w:sz w:val="28"/>
          <w:lang w:val="ru-RU"/>
        </w:rPr>
        <w:t>ть.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lastRenderedPageBreak/>
        <w:t>Биология: клетка, организм, экосистема, биосфера, макро- и микроэлементы, витамины, обмен веществ в организме.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</w:t>
      </w:r>
      <w:r w:rsidRPr="001B074A">
        <w:rPr>
          <w:rFonts w:ascii="Times New Roman" w:hAnsi="Times New Roman"/>
          <w:color w:val="000000"/>
          <w:sz w:val="28"/>
          <w:lang w:val="ru-RU"/>
        </w:rPr>
        <w:t>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5C3ED2" w:rsidRPr="001B074A" w:rsidRDefault="005C3ED2">
      <w:pPr>
        <w:spacing w:after="0" w:line="264" w:lineRule="auto"/>
        <w:ind w:left="120"/>
        <w:jc w:val="both"/>
        <w:rPr>
          <w:lang w:val="ru-RU"/>
        </w:rPr>
      </w:pPr>
    </w:p>
    <w:p w:rsidR="005C3ED2" w:rsidRPr="001B074A" w:rsidRDefault="005C3ED2">
      <w:pPr>
        <w:rPr>
          <w:lang w:val="ru-RU"/>
        </w:rPr>
        <w:sectPr w:rsidR="005C3ED2" w:rsidRPr="001B074A">
          <w:pgSz w:w="11906" w:h="16383"/>
          <w:pgMar w:top="1134" w:right="850" w:bottom="1134" w:left="1701" w:header="720" w:footer="720" w:gutter="0"/>
          <w:cols w:space="720"/>
        </w:sectPr>
      </w:pPr>
    </w:p>
    <w:p w:rsidR="005C3ED2" w:rsidRPr="001B074A" w:rsidRDefault="00055D9C">
      <w:pPr>
        <w:spacing w:after="0" w:line="264" w:lineRule="auto"/>
        <w:ind w:left="120"/>
        <w:jc w:val="both"/>
        <w:rPr>
          <w:lang w:val="ru-RU"/>
        </w:rPr>
      </w:pPr>
      <w:bookmarkStart w:id="6" w:name="block-27959892"/>
      <w:bookmarkEnd w:id="5"/>
      <w:r w:rsidRPr="001B074A">
        <w:rPr>
          <w:rFonts w:ascii="Times New Roman" w:hAnsi="Times New Roman"/>
          <w:color w:val="000000"/>
          <w:sz w:val="28"/>
          <w:lang w:val="ru-RU"/>
        </w:rPr>
        <w:lastRenderedPageBreak/>
        <w:t>ПЛАНИРУЕМ</w:t>
      </w:r>
      <w:r w:rsidRPr="001B074A">
        <w:rPr>
          <w:rFonts w:ascii="Times New Roman" w:hAnsi="Times New Roman"/>
          <w:color w:val="000000"/>
          <w:sz w:val="28"/>
          <w:lang w:val="ru-RU"/>
        </w:rPr>
        <w:t>ЫЕ РЕЗУЛЬТАТЫ ОСВОЕНИЯ ПРОГРАММЫ ПО ХИМИИ НА БАЗОВОМ УРОВНЕ СРЕДНЕГО ОБЩЕГО ОБРАЗОВАНИЯ</w:t>
      </w:r>
    </w:p>
    <w:p w:rsidR="005C3ED2" w:rsidRPr="001B074A" w:rsidRDefault="005C3ED2">
      <w:pPr>
        <w:spacing w:after="0" w:line="264" w:lineRule="auto"/>
        <w:ind w:left="120"/>
        <w:jc w:val="both"/>
        <w:rPr>
          <w:lang w:val="ru-RU"/>
        </w:rPr>
      </w:pPr>
    </w:p>
    <w:p w:rsidR="005C3ED2" w:rsidRPr="001B074A" w:rsidRDefault="00055D9C">
      <w:pPr>
        <w:spacing w:after="0" w:line="264" w:lineRule="auto"/>
        <w:ind w:left="120"/>
        <w:jc w:val="both"/>
        <w:rPr>
          <w:lang w:val="ru-RU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3ED2" w:rsidRPr="001B074A" w:rsidRDefault="005C3ED2">
      <w:pPr>
        <w:spacing w:after="0" w:line="264" w:lineRule="auto"/>
        <w:ind w:left="120"/>
        <w:jc w:val="both"/>
        <w:rPr>
          <w:lang w:val="ru-RU"/>
        </w:rPr>
      </w:pP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 (личностным, метапредметным и предмет</w:t>
      </w:r>
      <w:r w:rsidRPr="001B074A">
        <w:rPr>
          <w:rFonts w:ascii="Times New Roman" w:hAnsi="Times New Roman"/>
          <w:color w:val="000000"/>
          <w:sz w:val="28"/>
          <w:lang w:val="ru-RU"/>
        </w:rPr>
        <w:t>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пр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едмета «Химия» на уровне среднего общего образования выделены следующие составляющие: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целенаправле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нное развитие внутренних убеждений личности на основе ключевых ценностей и исторических традиций базовой науки химии;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 химического образования;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</w:t>
      </w:r>
      <w:r w:rsidRPr="001B074A">
        <w:rPr>
          <w:rFonts w:ascii="Times New Roman" w:hAnsi="Times New Roman"/>
          <w:color w:val="000000"/>
          <w:sz w:val="28"/>
          <w:lang w:val="ru-RU"/>
        </w:rPr>
        <w:t>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</w:t>
      </w:r>
      <w:r w:rsidRPr="001B074A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1B074A">
        <w:rPr>
          <w:rFonts w:ascii="Times New Roman" w:hAnsi="Times New Roman"/>
          <w:color w:val="000000"/>
          <w:sz w:val="28"/>
          <w:lang w:val="ru-RU"/>
        </w:rPr>
        <w:t>: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осознания обучающ</w:t>
      </w:r>
      <w:r w:rsidRPr="001B074A">
        <w:rPr>
          <w:rFonts w:ascii="Times New Roman" w:hAnsi="Times New Roman"/>
          <w:color w:val="000000"/>
          <w:sz w:val="28"/>
          <w:lang w:val="ru-RU"/>
        </w:rPr>
        <w:t>имися своих конституционных прав и обязанностей, уважения к закону и правопорядку;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 видов учебной деятельности;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1B074A">
        <w:rPr>
          <w:rFonts w:ascii="Times New Roman" w:hAnsi="Times New Roman"/>
          <w:color w:val="000000"/>
          <w:sz w:val="28"/>
          <w:lang w:val="ru-RU"/>
        </w:rPr>
        <w:t>: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ки есть результат длительных наблюдений, кропотливых экспериментальных поисков, постоянного труда учёных и практиков;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1B074A">
        <w:rPr>
          <w:rFonts w:ascii="Times New Roman" w:hAnsi="Times New Roman"/>
          <w:b/>
          <w:color w:val="000000"/>
          <w:sz w:val="28"/>
          <w:lang w:val="ru-RU"/>
        </w:rPr>
        <w:t>) духовно-нравственного воспитания: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готовности оцениват</w:t>
      </w:r>
      <w:r w:rsidRPr="001B074A">
        <w:rPr>
          <w:rFonts w:ascii="Times New Roman" w:hAnsi="Times New Roman"/>
          <w:color w:val="000000"/>
          <w:sz w:val="28"/>
          <w:lang w:val="ru-RU"/>
        </w:rPr>
        <w:t>ь своё поведение и поступки своих товарищей с позиций нравственных и правовых норм и осознание последствий этих поступков;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 собственному физическому и психическому здоровью;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понимания ценности правил индивидуального и коллективного безопасного поведения в ситуациях, угро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жающих здоровью и жизни людей;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</w:t>
      </w:r>
      <w:r w:rsidRPr="001B074A">
        <w:rPr>
          <w:rFonts w:ascii="Times New Roman" w:hAnsi="Times New Roman"/>
          <w:color w:val="000000"/>
          <w:sz w:val="28"/>
          <w:lang w:val="ru-RU"/>
        </w:rPr>
        <w:t>ой и других видах деятельности;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знаний по химии;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</w:t>
      </w:r>
      <w:r w:rsidRPr="001B074A">
        <w:rPr>
          <w:rFonts w:ascii="Times New Roman" w:hAnsi="Times New Roman"/>
          <w:color w:val="000000"/>
          <w:sz w:val="28"/>
          <w:lang w:val="ru-RU"/>
        </w:rPr>
        <w:t>стей к химии, интересов и потребностей общества;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понимания глобального характера экологических проблем, влияния экономических процес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сов на состояние природной и социальной среды;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благоприятные экологические последствия предпринимаемых действий и предотвращать их;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</w:t>
      </w:r>
      <w:r w:rsidRPr="001B074A">
        <w:rPr>
          <w:rFonts w:ascii="Times New Roman" w:hAnsi="Times New Roman"/>
          <w:color w:val="000000"/>
          <w:sz w:val="28"/>
          <w:lang w:val="ru-RU"/>
        </w:rPr>
        <w:t>кативной и социальной практике, способности и умения активно противостоять идеологии хемофобии;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понимания специфики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</w:t>
      </w:r>
      <w:r w:rsidRPr="001B074A">
        <w:rPr>
          <w:rFonts w:ascii="Times New Roman" w:hAnsi="Times New Roman"/>
          <w:color w:val="000000"/>
          <w:sz w:val="28"/>
          <w:lang w:val="ru-RU"/>
        </w:rPr>
        <w:t>сия;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естественно-научной грамотности: понимания сущности методов познания, используемых в естественных науках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, способности использовать получаемые знания для анализа и объяснения явлений окружающего мира и </w:t>
      </w:r>
      <w:r w:rsidRPr="001B074A">
        <w:rPr>
          <w:rFonts w:ascii="Times New Roman" w:hAnsi="Times New Roman"/>
          <w:color w:val="000000"/>
          <w:sz w:val="28"/>
          <w:lang w:val="ru-RU"/>
        </w:rPr>
        <w:lastRenderedPageBreak/>
        <w:t>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способно</w:t>
      </w:r>
      <w:r w:rsidRPr="001B074A">
        <w:rPr>
          <w:rFonts w:ascii="Times New Roman" w:hAnsi="Times New Roman"/>
          <w:color w:val="000000"/>
          <w:sz w:val="28"/>
          <w:lang w:val="ru-RU"/>
        </w:rPr>
        <w:t>сти самостоятельно использовать химические знания для решения проблем в реальных жизненных ситуациях;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знаний по химии в соответствии с жизненными потребностями;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5C3ED2" w:rsidRPr="001B074A" w:rsidRDefault="00055D9C">
      <w:pPr>
        <w:spacing w:after="0"/>
        <w:ind w:left="120"/>
        <w:rPr>
          <w:lang w:val="ru-RU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3ED2" w:rsidRPr="001B074A" w:rsidRDefault="005C3ED2">
      <w:pPr>
        <w:spacing w:after="0"/>
        <w:ind w:left="120"/>
        <w:rPr>
          <w:lang w:val="ru-RU"/>
        </w:rPr>
      </w:pP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«Химия» на уровне среднего общего об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разования включают: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 формирование функциональной грамотности и социальной компетенции обучающихся;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Метапредметны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е результаты отражают овладение универсальными учебными познавательными, коммуникативными и регулятивными действиями.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иёмы логического мышления – выделять характерные признаки понятий и устанавливать их взаимосвязь, </w:t>
      </w:r>
      <w:r w:rsidRPr="001B07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классификации веществ и химических реакций;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</w:t>
      </w:r>
      <w:r w:rsidRPr="001B074A">
        <w:rPr>
          <w:rFonts w:ascii="Times New Roman" w:hAnsi="Times New Roman"/>
          <w:color w:val="000000"/>
          <w:sz w:val="28"/>
          <w:lang w:val="ru-RU"/>
        </w:rPr>
        <w:t>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формулировать цели </w:t>
      </w:r>
      <w:r w:rsidRPr="001B074A">
        <w:rPr>
          <w:rFonts w:ascii="Times New Roman" w:hAnsi="Times New Roman"/>
          <w:color w:val="000000"/>
          <w:sz w:val="28"/>
          <w:lang w:val="ru-RU"/>
        </w:rPr>
        <w:t>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планирования и </w:t>
      </w:r>
      <w:r w:rsidRPr="001B074A">
        <w:rPr>
          <w:rFonts w:ascii="Times New Roman" w:hAnsi="Times New Roman"/>
          <w:color w:val="000000"/>
          <w:sz w:val="28"/>
          <w:lang w:val="ru-RU"/>
        </w:rPr>
        <w:t>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</w:t>
      </w:r>
      <w:r w:rsidRPr="001B074A">
        <w:rPr>
          <w:rFonts w:ascii="Times New Roman" w:hAnsi="Times New Roman"/>
          <w:color w:val="000000"/>
          <w:sz w:val="28"/>
          <w:lang w:val="ru-RU"/>
        </w:rPr>
        <w:t>оделанной работе;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речивость;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 и различных поисковых систе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м;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межпредметные (физические и математи</w:t>
      </w:r>
      <w:r w:rsidRPr="001B074A">
        <w:rPr>
          <w:rFonts w:ascii="Times New Roman" w:hAnsi="Times New Roman"/>
          <w:color w:val="000000"/>
          <w:sz w:val="28"/>
          <w:lang w:val="ru-RU"/>
        </w:rPr>
        <w:t>ческие) знаки и символы, формулы, аббревиатуры, номенклатуру;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</w:t>
      </w:r>
      <w:r w:rsidRPr="001B074A">
        <w:rPr>
          <w:rFonts w:ascii="Times New Roman" w:hAnsi="Times New Roman"/>
          <w:color w:val="000000"/>
          <w:sz w:val="28"/>
          <w:lang w:val="ru-RU"/>
        </w:rPr>
        <w:t>и дискуссии, высказывать идеи, формулировать свои предложения относительно выполнения предложенной задачи;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</w:t>
      </w:r>
      <w:r w:rsidRPr="001B074A">
        <w:rPr>
          <w:rFonts w:ascii="Times New Roman" w:hAnsi="Times New Roman"/>
          <w:color w:val="000000"/>
          <w:sz w:val="28"/>
          <w:lang w:val="ru-RU"/>
        </w:rPr>
        <w:t>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</w:t>
      </w:r>
      <w:r w:rsidRPr="001B074A">
        <w:rPr>
          <w:rFonts w:ascii="Times New Roman" w:hAnsi="Times New Roman"/>
          <w:b/>
          <w:color w:val="000000"/>
          <w:sz w:val="28"/>
          <w:lang w:val="ru-RU"/>
        </w:rPr>
        <w:t xml:space="preserve"> регулятивными действиями: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5C3ED2" w:rsidRPr="001B074A" w:rsidRDefault="005C3ED2">
      <w:pPr>
        <w:spacing w:after="0"/>
        <w:ind w:left="120"/>
        <w:rPr>
          <w:lang w:val="ru-RU"/>
        </w:rPr>
      </w:pPr>
    </w:p>
    <w:p w:rsidR="005C3ED2" w:rsidRPr="001B074A" w:rsidRDefault="00055D9C">
      <w:pPr>
        <w:spacing w:after="0"/>
        <w:ind w:left="120"/>
        <w:rPr>
          <w:lang w:val="ru-RU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3ED2" w:rsidRPr="001B074A" w:rsidRDefault="005C3ED2">
      <w:pPr>
        <w:spacing w:after="0"/>
        <w:ind w:left="120"/>
        <w:rPr>
          <w:lang w:val="ru-RU"/>
        </w:rPr>
      </w:pPr>
    </w:p>
    <w:p w:rsidR="005C3ED2" w:rsidRPr="001B074A" w:rsidRDefault="00055D9C">
      <w:pPr>
        <w:spacing w:after="0" w:line="264" w:lineRule="auto"/>
        <w:ind w:left="120"/>
        <w:jc w:val="both"/>
        <w:rPr>
          <w:lang w:val="ru-RU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C3ED2" w:rsidRPr="001B074A" w:rsidRDefault="005C3ED2">
      <w:pPr>
        <w:spacing w:after="0" w:line="264" w:lineRule="auto"/>
        <w:ind w:left="120"/>
        <w:jc w:val="both"/>
        <w:rPr>
          <w:lang w:val="ru-RU"/>
        </w:rPr>
      </w:pP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Предметные резу</w:t>
      </w:r>
      <w:r w:rsidRPr="001B074A">
        <w:rPr>
          <w:rFonts w:ascii="Times New Roman" w:hAnsi="Times New Roman"/>
          <w:color w:val="000000"/>
          <w:sz w:val="28"/>
          <w:lang w:val="ru-RU"/>
        </w:rPr>
        <w:t>льтаты освоения курса «Органическая химия» отражают: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химической составляющей естественно-научной картины мира, роли химии в познании явлений природы, </w:t>
      </w:r>
      <w:r w:rsidRPr="001B074A">
        <w:rPr>
          <w:rFonts w:ascii="Times New Roman" w:hAnsi="Times New Roman"/>
          <w:color w:val="000000"/>
          <w:sz w:val="28"/>
          <w:lang w:val="ru-RU"/>
        </w:rPr>
        <w:lastRenderedPageBreak/>
        <w:t>в формировании мышления и культуры личности, её функциональной грамотност</w:t>
      </w:r>
      <w:r w:rsidRPr="001B074A">
        <w:rPr>
          <w:rFonts w:ascii="Times New Roman" w:hAnsi="Times New Roman"/>
          <w:color w:val="000000"/>
          <w:sz w:val="28"/>
          <w:lang w:val="ru-RU"/>
        </w:rPr>
        <w:t>и, необходимой для решения практических задач и экологически обоснованного отношения к своему здоровью и природной среде;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 молекула, валентность, электроотрицательность,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</w:t>
      </w:r>
      <w:r w:rsidRPr="001B074A">
        <w:rPr>
          <w:rFonts w:ascii="Times New Roman" w:hAnsi="Times New Roman"/>
          <w:color w:val="000000"/>
          <w:sz w:val="28"/>
          <w:lang w:val="ru-RU"/>
        </w:rPr>
        <w:t>еводороды, кислород и азотсодержащие соединения, мономер, полимер, структурное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 химии;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 человека;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</w:t>
      </w:r>
      <w:r w:rsidRPr="001B074A">
        <w:rPr>
          <w:rFonts w:ascii="Times New Roman" w:hAnsi="Times New Roman"/>
          <w:color w:val="000000"/>
          <w:sz w:val="28"/>
          <w:lang w:val="ru-RU"/>
        </w:rPr>
        <w:t>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сф</w:t>
      </w:r>
      <w:r w:rsidRPr="001B074A">
        <w:rPr>
          <w:rFonts w:ascii="Times New Roman" w:hAnsi="Times New Roman"/>
          <w:color w:val="000000"/>
          <w:sz w:val="28"/>
          <w:lang w:val="ru-RU"/>
        </w:rPr>
        <w:t>ормированность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</w:t>
      </w:r>
      <w:r w:rsidRPr="001B074A">
        <w:rPr>
          <w:rFonts w:ascii="Times New Roman" w:hAnsi="Times New Roman"/>
          <w:color w:val="000000"/>
          <w:sz w:val="28"/>
          <w:lang w:val="ru-RU"/>
        </w:rPr>
        <w:t>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1B074A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</w:t>
      </w:r>
      <w:r w:rsidRPr="001B074A">
        <w:rPr>
          <w:rFonts w:ascii="Times New Roman" w:hAnsi="Times New Roman"/>
          <w:color w:val="000000"/>
          <w:sz w:val="28"/>
          <w:lang w:val="ru-RU"/>
        </w:rPr>
        <w:t>ариновая кислота, глюкоза, фруктоза, крахмал, целлюлоза, глицин);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применять положения теории строения органических веществ </w:t>
      </w:r>
      <w:r w:rsidRPr="001B074A">
        <w:rPr>
          <w:rFonts w:ascii="Times New Roman" w:hAnsi="Times New Roman"/>
          <w:color w:val="000000"/>
          <w:sz w:val="28"/>
          <w:lang w:val="ru-RU"/>
        </w:rPr>
        <w:t>А. М. Бутлерова для объяснения зависимости свойств веществ от их состава и строения; закон сохранения массы веществ;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характеризовать состав, строение, физические и химические свойства типичных представителей различных классов органи</w:t>
      </w:r>
      <w:r w:rsidRPr="001B074A">
        <w:rPr>
          <w:rFonts w:ascii="Times New Roman" w:hAnsi="Times New Roman"/>
          <w:color w:val="000000"/>
          <w:sz w:val="28"/>
          <w:lang w:val="ru-RU"/>
        </w:rPr>
        <w:t>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</w:t>
      </w:r>
      <w:r w:rsidRPr="001B074A">
        <w:rPr>
          <w:rFonts w:ascii="Times New Roman" w:hAnsi="Times New Roman"/>
          <w:color w:val="000000"/>
          <w:sz w:val="28"/>
          <w:lang w:val="ru-RU"/>
        </w:rPr>
        <w:t>ать генетическую связь между ними уравнениями соответствующих химических реакций с использованием структурных формул;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</w:t>
      </w:r>
      <w:r w:rsidRPr="001B074A">
        <w:rPr>
          <w:rFonts w:ascii="Times New Roman" w:hAnsi="Times New Roman"/>
          <w:color w:val="000000"/>
          <w:sz w:val="28"/>
          <w:lang w:val="ru-RU"/>
        </w:rPr>
        <w:t>ое применение продуктов переработки;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</w:t>
      </w:r>
      <w:r w:rsidRPr="001B074A">
        <w:rPr>
          <w:rFonts w:ascii="Times New Roman" w:hAnsi="Times New Roman"/>
          <w:color w:val="000000"/>
          <w:sz w:val="28"/>
          <w:lang w:val="ru-RU"/>
        </w:rPr>
        <w:t>акции);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</w:t>
      </w:r>
      <w:r w:rsidRPr="001B074A">
        <w:rPr>
          <w:rFonts w:ascii="Times New Roman" w:hAnsi="Times New Roman"/>
          <w:color w:val="000000"/>
          <w:sz w:val="28"/>
          <w:lang w:val="ru-RU"/>
        </w:rPr>
        <w:t>принятия решений в конкретных жизненных ситуациях, связанных с веществами и их применением;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</w:t>
      </w:r>
      <w:r w:rsidRPr="001B074A">
        <w:rPr>
          <w:rFonts w:ascii="Times New Roman" w:hAnsi="Times New Roman"/>
          <w:color w:val="000000"/>
          <w:sz w:val="28"/>
          <w:lang w:val="ru-RU"/>
        </w:rPr>
        <w:t>укциями по выполнению лабораторных химических опытов;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</w:t>
      </w:r>
      <w:r w:rsidRPr="001B074A">
        <w:rPr>
          <w:rFonts w:ascii="Times New Roman" w:hAnsi="Times New Roman"/>
          <w:color w:val="000000"/>
          <w:sz w:val="28"/>
          <w:lang w:val="ru-RU"/>
        </w:rPr>
        <w:t>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</w:t>
      </w:r>
      <w:r w:rsidRPr="001B074A">
        <w:rPr>
          <w:rFonts w:ascii="Times New Roman" w:hAnsi="Times New Roman"/>
          <w:color w:val="000000"/>
          <w:sz w:val="28"/>
          <w:lang w:val="ru-RU"/>
        </w:rPr>
        <w:t>х реакций и формулировать выводы на основе этих результатов;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а экологически целесообразного поведения в быту и трудовой деятельности в целях сохранения своего здоровья и окружающей природной среды, осознавать </w:t>
      </w:r>
      <w:r w:rsidRPr="001B074A">
        <w:rPr>
          <w:rFonts w:ascii="Times New Roman" w:hAnsi="Times New Roman"/>
          <w:color w:val="000000"/>
          <w:sz w:val="28"/>
          <w:lang w:val="ru-RU"/>
        </w:rPr>
        <w:lastRenderedPageBreak/>
        <w:t>опасность воздействия на живые организмы определённых органических веществ, понимая смысл показателя ПДК, по</w:t>
      </w:r>
      <w:r w:rsidRPr="001B074A">
        <w:rPr>
          <w:rFonts w:ascii="Times New Roman" w:hAnsi="Times New Roman"/>
          <w:color w:val="000000"/>
          <w:sz w:val="28"/>
          <w:lang w:val="ru-RU"/>
        </w:rPr>
        <w:t>яснять на примерах способы уменьшения и предотвращения их вредного воздействия на организм человека;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1B074A">
        <w:rPr>
          <w:rFonts w:ascii="Times New Roman" w:hAnsi="Times New Roman"/>
          <w:color w:val="000000"/>
          <w:sz w:val="28"/>
          <w:lang w:val="ru-RU"/>
        </w:rPr>
        <w:t>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5C3ED2" w:rsidRPr="001B074A" w:rsidRDefault="005C3ED2">
      <w:pPr>
        <w:spacing w:after="0" w:line="264" w:lineRule="auto"/>
        <w:ind w:left="120"/>
        <w:jc w:val="both"/>
        <w:rPr>
          <w:lang w:val="ru-RU"/>
        </w:rPr>
      </w:pPr>
    </w:p>
    <w:p w:rsidR="005C3ED2" w:rsidRPr="001B074A" w:rsidRDefault="00055D9C">
      <w:pPr>
        <w:spacing w:after="0" w:line="264" w:lineRule="auto"/>
        <w:ind w:left="120"/>
        <w:jc w:val="both"/>
        <w:rPr>
          <w:lang w:val="ru-RU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C3ED2" w:rsidRPr="001B074A" w:rsidRDefault="005C3ED2">
      <w:pPr>
        <w:spacing w:after="0" w:line="264" w:lineRule="auto"/>
        <w:ind w:left="120"/>
        <w:jc w:val="both"/>
        <w:rPr>
          <w:lang w:val="ru-RU"/>
        </w:rPr>
      </w:pP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</w:t>
      </w:r>
      <w:r w:rsidRPr="001B074A">
        <w:rPr>
          <w:rFonts w:ascii="Times New Roman" w:hAnsi="Times New Roman"/>
          <w:color w:val="000000"/>
          <w:sz w:val="28"/>
          <w:lang w:val="ru-RU"/>
        </w:rPr>
        <w:t>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 своему здоровью и природной среде;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1B074A">
        <w:rPr>
          <w:rFonts w:ascii="Times New Roman" w:hAnsi="Times New Roman"/>
          <w:color w:val="000000"/>
          <w:sz w:val="28"/>
          <w:lang w:val="ru-RU"/>
        </w:rPr>
        <w:t>- электронные орбитали атомов, ион, молекула, моль, молярный объём, валентность, электроотрицате</w:t>
      </w:r>
      <w:r w:rsidRPr="001B074A">
        <w:rPr>
          <w:rFonts w:ascii="Times New Roman" w:hAnsi="Times New Roman"/>
          <w:color w:val="000000"/>
          <w:sz w:val="28"/>
          <w:lang w:val="ru-RU"/>
        </w:rPr>
        <w:t>льность,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</w:t>
      </w:r>
      <w:r w:rsidRPr="001B074A">
        <w:rPr>
          <w:rFonts w:ascii="Times New Roman" w:hAnsi="Times New Roman"/>
          <w:color w:val="000000"/>
          <w:sz w:val="28"/>
          <w:lang w:val="ru-RU"/>
        </w:rPr>
        <w:t>ской реакции, химическое равновесие); 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</w:t>
      </w:r>
      <w:r w:rsidRPr="001B074A">
        <w:rPr>
          <w:rFonts w:ascii="Times New Roman" w:hAnsi="Times New Roman"/>
          <w:color w:val="000000"/>
          <w:sz w:val="28"/>
          <w:lang w:val="ru-RU"/>
        </w:rPr>
        <w:t>й язык химии,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</w:t>
      </w:r>
      <w:r w:rsidRPr="001B074A">
        <w:rPr>
          <w:rFonts w:ascii="Times New Roman" w:hAnsi="Times New Roman"/>
          <w:color w:val="000000"/>
          <w:sz w:val="28"/>
          <w:lang w:val="ru-RU"/>
        </w:rPr>
        <w:t>ельности человека;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лику для составления формул веществ и уравнений химических реакций, </w:t>
      </w:r>
      <w:r w:rsidRPr="001B074A">
        <w:rPr>
          <w:rFonts w:ascii="Times New Roman" w:hAnsi="Times New Roman"/>
          <w:color w:val="000000"/>
          <w:sz w:val="28"/>
          <w:lang w:val="ru-RU"/>
        </w:rPr>
        <w:lastRenderedPageBreak/>
        <w:t>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</w:t>
      </w:r>
      <w:r w:rsidRPr="001B074A">
        <w:rPr>
          <w:rFonts w:ascii="Times New Roman" w:hAnsi="Times New Roman"/>
          <w:color w:val="000000"/>
          <w:sz w:val="28"/>
          <w:lang w:val="ru-RU"/>
        </w:rPr>
        <w:t>и другие);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</w:t>
      </w:r>
      <w:r w:rsidRPr="001B074A">
        <w:rPr>
          <w:rFonts w:ascii="Times New Roman" w:hAnsi="Times New Roman"/>
          <w:color w:val="000000"/>
          <w:sz w:val="28"/>
          <w:lang w:val="ru-RU"/>
        </w:rPr>
        <w:t>о вещества (атомная, молекулярная, ионная, металлическая), характер среды в водных растворах неорганических соединений;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</w:t>
      </w:r>
      <w:r w:rsidRPr="001B074A">
        <w:rPr>
          <w:rFonts w:ascii="Times New Roman" w:hAnsi="Times New Roman"/>
          <w:color w:val="000000"/>
          <w:sz w:val="28"/>
          <w:lang w:val="ru-RU"/>
        </w:rPr>
        <w:t>тые вещества – металлы и неметаллы, оксиды, основания, кислоты, амфотерные гидроксиды, соли);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1B074A">
        <w:rPr>
          <w:rFonts w:ascii="Times New Roman" w:hAnsi="Times New Roman"/>
          <w:color w:val="000000"/>
          <w:sz w:val="28"/>
          <w:lang w:val="ru-RU"/>
        </w:rPr>
        <w:t>-электронные орбитали», «энергетические уровни», объяснять зако</w:t>
      </w:r>
      <w:r w:rsidRPr="001B074A">
        <w:rPr>
          <w:rFonts w:ascii="Times New Roman" w:hAnsi="Times New Roman"/>
          <w:color w:val="000000"/>
          <w:sz w:val="28"/>
          <w:lang w:val="ru-RU"/>
        </w:rPr>
        <w:t>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(описывать) общие химические свойства неорганических веществ различ</w:t>
      </w:r>
      <w:r w:rsidRPr="001B074A">
        <w:rPr>
          <w:rFonts w:ascii="Times New Roman" w:hAnsi="Times New Roman"/>
          <w:color w:val="000000"/>
          <w:sz w:val="28"/>
          <w:lang w:val="ru-RU"/>
        </w:rPr>
        <w:t>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сформированность умения классифицировать химические реакции по различным признакам (числу и составу реагирую</w:t>
      </w:r>
      <w:r w:rsidRPr="001B074A">
        <w:rPr>
          <w:rFonts w:ascii="Times New Roman" w:hAnsi="Times New Roman"/>
          <w:color w:val="000000"/>
          <w:sz w:val="28"/>
          <w:lang w:val="ru-RU"/>
        </w:rPr>
        <w:t>щих веществ, тепловому эффекту реакции, изменению степеней окисления элементов, обратимости реакции, участию катализатора);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реакции, подтверждающие качественный со</w:t>
      </w:r>
      <w:r w:rsidRPr="001B074A">
        <w:rPr>
          <w:rFonts w:ascii="Times New Roman" w:hAnsi="Times New Roman"/>
          <w:color w:val="000000"/>
          <w:sz w:val="28"/>
          <w:lang w:val="ru-RU"/>
        </w:rPr>
        <w:t>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раскрывать сущность окислительно-восстановительных реакций посредством составления электронного баланс</w:t>
      </w:r>
      <w:r w:rsidRPr="001B074A">
        <w:rPr>
          <w:rFonts w:ascii="Times New Roman" w:hAnsi="Times New Roman"/>
          <w:color w:val="000000"/>
          <w:sz w:val="28"/>
          <w:lang w:val="ru-RU"/>
        </w:rPr>
        <w:t>а этих реакций;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Ле Шателье);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</w:t>
      </w:r>
      <w:r w:rsidRPr="001B074A">
        <w:rPr>
          <w:rFonts w:ascii="Times New Roman" w:hAnsi="Times New Roman"/>
          <w:color w:val="000000"/>
          <w:sz w:val="28"/>
          <w:lang w:val="ru-RU"/>
        </w:rPr>
        <w:t>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химического производства;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с исполь</w:t>
      </w:r>
      <w:r w:rsidRPr="001B074A">
        <w:rPr>
          <w:rFonts w:ascii="Times New Roman" w:hAnsi="Times New Roman"/>
          <w:color w:val="000000"/>
          <w:sz w:val="28"/>
          <w:lang w:val="ru-RU"/>
        </w:rPr>
        <w:t>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</w:t>
      </w:r>
      <w:r w:rsidRPr="001B074A">
        <w:rPr>
          <w:rFonts w:ascii="Times New Roman" w:hAnsi="Times New Roman"/>
          <w:color w:val="000000"/>
          <w:sz w:val="28"/>
          <w:lang w:val="ru-RU"/>
        </w:rPr>
        <w:t>а основе законов сохранения массы веществ, превращения и сохранения энергии;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</w:t>
      </w:r>
      <w:r w:rsidRPr="001B074A">
        <w:rPr>
          <w:rFonts w:ascii="Times New Roman" w:hAnsi="Times New Roman"/>
          <w:color w:val="000000"/>
          <w:sz w:val="28"/>
          <w:lang w:val="ru-RU"/>
        </w:rPr>
        <w:t>лнению лабораторных химических опытов;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</w:t>
      </w:r>
      <w:r w:rsidRPr="001B074A">
        <w:rPr>
          <w:rFonts w:ascii="Times New Roman" w:hAnsi="Times New Roman"/>
          <w:color w:val="000000"/>
          <w:sz w:val="28"/>
          <w:lang w:val="ru-RU"/>
        </w:rPr>
        <w:t>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</w:t>
      </w:r>
      <w:r w:rsidRPr="001B074A">
        <w:rPr>
          <w:rFonts w:ascii="Times New Roman" w:hAnsi="Times New Roman"/>
          <w:color w:val="000000"/>
          <w:sz w:val="28"/>
          <w:lang w:val="ru-RU"/>
        </w:rPr>
        <w:t>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</w:t>
      </w:r>
      <w:r w:rsidRPr="001B074A">
        <w:rPr>
          <w:rFonts w:ascii="Times New Roman" w:hAnsi="Times New Roman"/>
          <w:color w:val="000000"/>
          <w:sz w:val="28"/>
          <w:lang w:val="ru-RU"/>
        </w:rPr>
        <w:t>овать химическую информацию, получаемую из разных источников (средства массовой коммуникации, Интернет и других);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</w:t>
      </w:r>
      <w:r w:rsidRPr="001B074A">
        <w:rPr>
          <w:rFonts w:ascii="Times New Roman" w:hAnsi="Times New Roman"/>
          <w:color w:val="000000"/>
          <w:sz w:val="28"/>
          <w:lang w:val="ru-RU"/>
        </w:rPr>
        <w:t xml:space="preserve">овья и окружающей природной среды, осознавать опасность воздействия на живые организмы определённых веществ, понимая </w:t>
      </w:r>
      <w:r w:rsidRPr="001B074A">
        <w:rPr>
          <w:rFonts w:ascii="Times New Roman" w:hAnsi="Times New Roman"/>
          <w:color w:val="000000"/>
          <w:sz w:val="28"/>
          <w:lang w:val="ru-RU"/>
        </w:rPr>
        <w:lastRenderedPageBreak/>
        <w:t>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для обучающихс</w:t>
      </w:r>
      <w:r w:rsidRPr="001B074A">
        <w:rPr>
          <w:rFonts w:ascii="Times New Roman" w:hAnsi="Times New Roman"/>
          <w:color w:val="000000"/>
          <w:sz w:val="28"/>
          <w:lang w:val="ru-RU"/>
        </w:rPr>
        <w:t>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5C3ED2" w:rsidRPr="001B074A" w:rsidRDefault="00055D9C">
      <w:pPr>
        <w:spacing w:after="0" w:line="264" w:lineRule="auto"/>
        <w:ind w:firstLine="600"/>
        <w:jc w:val="both"/>
        <w:rPr>
          <w:lang w:val="ru-RU"/>
        </w:rPr>
      </w:pPr>
      <w:r w:rsidRPr="001B074A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</w:t>
      </w:r>
      <w:r w:rsidRPr="001B074A">
        <w:rPr>
          <w:rFonts w:ascii="Times New Roman" w:hAnsi="Times New Roman"/>
          <w:color w:val="000000"/>
          <w:sz w:val="28"/>
          <w:lang w:val="ru-RU"/>
        </w:rPr>
        <w:t>ических формул.</w:t>
      </w:r>
    </w:p>
    <w:p w:rsidR="005C3ED2" w:rsidRPr="001B074A" w:rsidRDefault="005C3ED2">
      <w:pPr>
        <w:rPr>
          <w:lang w:val="ru-RU"/>
        </w:rPr>
        <w:sectPr w:rsidR="005C3ED2" w:rsidRPr="001B074A">
          <w:pgSz w:w="11906" w:h="16383"/>
          <w:pgMar w:top="1134" w:right="850" w:bottom="1134" w:left="1701" w:header="720" w:footer="720" w:gutter="0"/>
          <w:cols w:space="720"/>
        </w:sectPr>
      </w:pPr>
    </w:p>
    <w:p w:rsidR="005C3ED2" w:rsidRDefault="00055D9C">
      <w:pPr>
        <w:spacing w:after="0"/>
        <w:ind w:left="120"/>
      </w:pPr>
      <w:bookmarkStart w:id="7" w:name="block-27959893"/>
      <w:bookmarkEnd w:id="6"/>
      <w:r w:rsidRPr="001B07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3ED2" w:rsidRDefault="00055D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4446"/>
        <w:gridCol w:w="1610"/>
        <w:gridCol w:w="1841"/>
        <w:gridCol w:w="1910"/>
        <w:gridCol w:w="2785"/>
      </w:tblGrid>
      <w:tr w:rsidR="005C3ED2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ED2" w:rsidRDefault="005C3ED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ED2" w:rsidRDefault="005C3E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D2" w:rsidRDefault="005C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D2" w:rsidRDefault="005C3ED2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ED2" w:rsidRDefault="005C3ED2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ED2" w:rsidRDefault="005C3ED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ED2" w:rsidRDefault="005C3E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D2" w:rsidRDefault="005C3ED2"/>
        </w:tc>
      </w:tr>
      <w:tr w:rsidR="005C3ED2" w:rsidRPr="001B07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7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Теоретические </w:t>
            </w:r>
            <w:r w:rsidRPr="001B07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органической химии</w:t>
            </w:r>
          </w:p>
        </w:tc>
      </w:tr>
      <w:tr w:rsidR="005C3ED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ED2" w:rsidRDefault="005C3ED2"/>
        </w:tc>
      </w:tr>
      <w:tr w:rsidR="005C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5C3ED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алкены, </w:t>
            </w: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ED2" w:rsidRDefault="005C3ED2"/>
        </w:tc>
      </w:tr>
      <w:tr w:rsidR="005C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5C3ED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Альдегиды. </w:t>
            </w: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ED2" w:rsidRDefault="005C3ED2"/>
        </w:tc>
      </w:tr>
      <w:tr w:rsidR="005C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5C3ED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ED2" w:rsidRDefault="005C3ED2"/>
        </w:tc>
      </w:tr>
      <w:tr w:rsidR="005C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5C3ED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ED2" w:rsidRDefault="005C3ED2"/>
        </w:tc>
      </w:tr>
      <w:tr w:rsidR="005C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C3ED2" w:rsidRDefault="005C3ED2"/>
        </w:tc>
      </w:tr>
    </w:tbl>
    <w:p w:rsidR="005C3ED2" w:rsidRDefault="005C3ED2">
      <w:pPr>
        <w:sectPr w:rsidR="005C3E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ED2" w:rsidRDefault="00055D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5C3ED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ED2" w:rsidRDefault="005C3ED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3ED2" w:rsidRDefault="005C3E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D2" w:rsidRDefault="005C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D2" w:rsidRDefault="005C3ED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ED2" w:rsidRDefault="005C3ED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ED2" w:rsidRDefault="005C3ED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ED2" w:rsidRDefault="005C3E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D2" w:rsidRDefault="005C3ED2"/>
        </w:tc>
      </w:tr>
      <w:tr w:rsidR="005C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5C3E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ED2" w:rsidRDefault="005C3ED2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ED2" w:rsidRDefault="005C3ED2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5C3E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ED2" w:rsidRDefault="005C3ED2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ED2" w:rsidRDefault="005C3ED2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5C3E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ED2" w:rsidRDefault="005C3ED2"/>
        </w:tc>
      </w:tr>
      <w:tr w:rsidR="005C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C3ED2" w:rsidRDefault="005C3ED2"/>
        </w:tc>
      </w:tr>
    </w:tbl>
    <w:p w:rsidR="005C3ED2" w:rsidRDefault="005C3ED2">
      <w:pPr>
        <w:sectPr w:rsidR="005C3E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ED2" w:rsidRDefault="005C3ED2">
      <w:pPr>
        <w:sectPr w:rsidR="005C3E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ED2" w:rsidRDefault="00055D9C">
      <w:pPr>
        <w:spacing w:after="0"/>
        <w:ind w:left="120"/>
      </w:pPr>
      <w:bookmarkStart w:id="8" w:name="block-2795989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3ED2" w:rsidRDefault="00055D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427"/>
        <w:gridCol w:w="1195"/>
        <w:gridCol w:w="1841"/>
        <w:gridCol w:w="1910"/>
        <w:gridCol w:w="1347"/>
        <w:gridCol w:w="2221"/>
      </w:tblGrid>
      <w:tr w:rsidR="005C3ED2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ED2" w:rsidRDefault="005C3ED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ED2" w:rsidRDefault="005C3E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D2" w:rsidRDefault="005C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D2" w:rsidRDefault="005C3ED2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ED2" w:rsidRDefault="005C3ED2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ED2" w:rsidRDefault="005C3ED2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ED2" w:rsidRDefault="005C3E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D2" w:rsidRDefault="005C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D2" w:rsidRDefault="005C3ED2"/>
        </w:tc>
      </w:tr>
      <w:tr w:rsidR="005C3E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классификации </w:t>
            </w: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Алканы: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Метан и этан — простейшие представители алканов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Алкены: состав и строение, </w:t>
            </w: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Этилен и пропилен — простейшие представители алкенов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состав и особенности строения, гомологический ряд. </w:t>
            </w:r>
            <w:r>
              <w:rPr>
                <w:rFonts w:ascii="Times New Roman" w:hAnsi="Times New Roman"/>
                <w:color w:val="000000"/>
                <w:sz w:val="24"/>
              </w:rPr>
              <w:t>Ацетилен — простейший представитель алкинов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Арены: бензол и толуол. Токсичность аренов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</w:t>
            </w: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углеводородов: природный газ и попутные нефтяные газы, </w:t>
            </w: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</w:t>
            </w: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«Свойства раствора уксусной</w:t>
            </w: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Гидролиз сложных эфиров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каучуки, волокна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ED2" w:rsidRDefault="005C3ED2"/>
        </w:tc>
      </w:tr>
    </w:tbl>
    <w:p w:rsidR="005C3ED2" w:rsidRDefault="005C3ED2">
      <w:pPr>
        <w:sectPr w:rsidR="005C3E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ED2" w:rsidRDefault="00055D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607"/>
        <w:gridCol w:w="1112"/>
        <w:gridCol w:w="1841"/>
        <w:gridCol w:w="1910"/>
        <w:gridCol w:w="1347"/>
        <w:gridCol w:w="2221"/>
      </w:tblGrid>
      <w:tr w:rsidR="005C3ED2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3ED2" w:rsidRDefault="005C3ED2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3ED2" w:rsidRDefault="005C3E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D2" w:rsidRDefault="005C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D2" w:rsidRDefault="005C3ED2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3ED2" w:rsidRDefault="005C3ED2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3ED2" w:rsidRDefault="005C3ED2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3ED2" w:rsidRDefault="005C3E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D2" w:rsidRDefault="005C3E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3ED2" w:rsidRDefault="005C3ED2"/>
        </w:tc>
      </w:tr>
      <w:tr w:rsidR="005C3ED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</w:t>
            </w: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свойств химических элементов и их соединений по группам и периодам. Значение периодического закона и системы химических </w:t>
            </w: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Электроотрицательность. Степень окисления. Вещества молекулярного и </w:t>
            </w: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и номенклатура неорганических соединений. Генетическая связь неорганических веществ, различных </w:t>
            </w: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Реакции ионного обмена. Гидролиз органических и неорганических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</w:t>
            </w: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Д. И. Менделеева и особенности строения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важнейших металлов (натрий, калий, кальций, магний, </w:t>
            </w: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</w:t>
            </w: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фосфора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по 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</w:t>
            </w: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</w:t>
            </w: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Химия и здоровье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5C3ED2" w:rsidRDefault="005C3ED2">
            <w:pPr>
              <w:spacing w:after="0"/>
              <w:ind w:left="135"/>
            </w:pPr>
          </w:p>
        </w:tc>
      </w:tr>
      <w:tr w:rsidR="005C3E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ED2" w:rsidRPr="001B074A" w:rsidRDefault="00055D9C">
            <w:pPr>
              <w:spacing w:after="0"/>
              <w:ind w:left="135"/>
              <w:rPr>
                <w:lang w:val="ru-RU"/>
              </w:rPr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 w:rsidRPr="001B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5C3ED2" w:rsidRDefault="00055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3ED2" w:rsidRDefault="005C3ED2"/>
        </w:tc>
      </w:tr>
    </w:tbl>
    <w:p w:rsidR="005C3ED2" w:rsidRDefault="005C3ED2">
      <w:pPr>
        <w:sectPr w:rsidR="005C3E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ED2" w:rsidRDefault="005C3ED2">
      <w:pPr>
        <w:sectPr w:rsidR="005C3E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3ED2" w:rsidRPr="001B074A" w:rsidRDefault="00055D9C">
      <w:pPr>
        <w:spacing w:after="0"/>
        <w:ind w:left="120"/>
        <w:rPr>
          <w:lang w:val="ru-RU"/>
        </w:rPr>
      </w:pPr>
      <w:bookmarkStart w:id="9" w:name="block-27959895"/>
      <w:bookmarkEnd w:id="8"/>
      <w:r w:rsidRPr="001B074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B074A" w:rsidRPr="001B074A" w:rsidRDefault="00055D9C" w:rsidP="001B074A">
      <w:pPr>
        <w:spacing w:after="0" w:line="480" w:lineRule="exact"/>
        <w:ind w:left="120"/>
        <w:rPr>
          <w:rFonts w:ascii="Times New Roman" w:eastAsia="font280" w:hAnsi="Times New Roman" w:cs="Times New Roman"/>
          <w:color w:val="000000"/>
          <w:kern w:val="1"/>
          <w:sz w:val="28"/>
          <w:lang w:val="ru-RU" w:eastAsia="ar-SA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  <w:bookmarkStart w:id="10" w:name="cbcdb3f8-8975-45f3-8500-7cf831c9e7c1"/>
      <w:r w:rsidR="001B074A" w:rsidRPr="001B074A">
        <w:rPr>
          <w:rFonts w:ascii="Times New Roman" w:eastAsia="font280" w:hAnsi="Times New Roman" w:cs="Times New Roman"/>
          <w:color w:val="000000"/>
          <w:kern w:val="1"/>
          <w:sz w:val="28"/>
          <w:lang w:val="ru-RU" w:eastAsia="ar-SA"/>
        </w:rPr>
        <w:t xml:space="preserve">• Химия, 10 класс/ Габриелян О.С., Общество с ограниченной ответственностью «ДРОФА»; Акционерное общество «Издательство «Просвещение» </w:t>
      </w:r>
      <w:bookmarkEnd w:id="10"/>
      <w:r w:rsidR="001B074A" w:rsidRPr="001B074A">
        <w:rPr>
          <w:rFonts w:ascii="font280" w:eastAsia="font280" w:hAnsi="font280" w:cs="font280"/>
          <w:kern w:val="1"/>
          <w:sz w:val="28"/>
          <w:lang w:val="ru-RU" w:eastAsia="ar-SA"/>
        </w:rPr>
        <w:br/>
      </w:r>
      <w:bookmarkStart w:id="11" w:name="cbcdb3f8-8975-45f3-8500-7cf831c9e7c1_Cop"/>
      <w:r w:rsidR="001B074A" w:rsidRPr="001B074A">
        <w:rPr>
          <w:rFonts w:ascii="Times New Roman" w:eastAsia="font280" w:hAnsi="Times New Roman" w:cs="Times New Roman"/>
          <w:color w:val="000000"/>
          <w:kern w:val="1"/>
          <w:sz w:val="28"/>
          <w:lang w:val="ru-RU" w:eastAsia="ar-SA"/>
        </w:rPr>
        <w:t xml:space="preserve"> • Химия, 11 класс/ Габриелян О.С., Общество с ограниченной ответственностью «ДРОФА»; Акционерное общество «Издательство «Просвещение»</w:t>
      </w:r>
      <w:bookmarkEnd w:id="11"/>
      <w:r w:rsidR="001B074A" w:rsidRPr="001B074A">
        <w:rPr>
          <w:rFonts w:ascii="Times New Roman" w:eastAsia="font280" w:hAnsi="Times New Roman" w:cs="Times New Roman"/>
          <w:color w:val="000000"/>
          <w:kern w:val="1"/>
          <w:sz w:val="28"/>
          <w:lang w:val="ru-RU" w:eastAsia="ar-SA"/>
        </w:rPr>
        <w:t>‌​</w:t>
      </w:r>
    </w:p>
    <w:p w:rsidR="001B074A" w:rsidRPr="001B074A" w:rsidRDefault="001B074A" w:rsidP="001B074A">
      <w:pPr>
        <w:suppressAutoHyphens/>
        <w:spacing w:after="0" w:line="480" w:lineRule="exact"/>
        <w:ind w:left="120"/>
        <w:rPr>
          <w:rFonts w:ascii="Times New Roman" w:eastAsia="font280" w:hAnsi="Times New Roman" w:cs="Times New Roman"/>
          <w:color w:val="000000"/>
          <w:kern w:val="1"/>
          <w:sz w:val="28"/>
          <w:lang w:val="ru-RU" w:eastAsia="ar-SA"/>
        </w:rPr>
      </w:pPr>
      <w:r w:rsidRPr="001B074A">
        <w:rPr>
          <w:rFonts w:ascii="Times New Roman" w:eastAsia="font280" w:hAnsi="Times New Roman" w:cs="Times New Roman"/>
          <w:color w:val="000000"/>
          <w:kern w:val="1"/>
          <w:sz w:val="28"/>
          <w:lang w:val="ru-RU" w:eastAsia="ar-SA"/>
        </w:rPr>
        <w:t>​</w:t>
      </w:r>
    </w:p>
    <w:p w:rsidR="005C3ED2" w:rsidRPr="001B074A" w:rsidRDefault="005C3ED2">
      <w:pPr>
        <w:spacing w:after="0" w:line="480" w:lineRule="auto"/>
        <w:ind w:left="120"/>
        <w:rPr>
          <w:lang w:val="ru-RU"/>
        </w:rPr>
      </w:pPr>
    </w:p>
    <w:p w:rsidR="005C3ED2" w:rsidRPr="001B074A" w:rsidRDefault="005C3ED2">
      <w:pPr>
        <w:spacing w:after="0"/>
        <w:ind w:left="120"/>
        <w:rPr>
          <w:lang w:val="ru-RU"/>
        </w:rPr>
      </w:pPr>
    </w:p>
    <w:p w:rsidR="005C3ED2" w:rsidRPr="001B074A" w:rsidRDefault="00055D9C">
      <w:pPr>
        <w:spacing w:after="0" w:line="480" w:lineRule="auto"/>
        <w:ind w:left="120"/>
        <w:rPr>
          <w:lang w:val="ru-RU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074A" w:rsidRPr="001B074A" w:rsidRDefault="001B074A" w:rsidP="001B074A">
      <w:pPr>
        <w:suppressAutoHyphens/>
        <w:spacing w:after="0" w:line="480" w:lineRule="exact"/>
        <w:ind w:left="120"/>
        <w:rPr>
          <w:rFonts w:ascii="font280" w:eastAsia="font280" w:hAnsi="font280" w:cs="font280"/>
          <w:kern w:val="1"/>
          <w:lang w:val="ru-RU" w:eastAsia="ar-SA"/>
        </w:rPr>
      </w:pPr>
      <w:r w:rsidRPr="001B074A">
        <w:rPr>
          <w:rFonts w:ascii="Times New Roman" w:eastAsia="font280" w:hAnsi="Times New Roman" w:cs="Times New Roman"/>
          <w:color w:val="000000"/>
          <w:kern w:val="1"/>
          <w:sz w:val="28"/>
          <w:lang w:val="ru-RU" w:eastAsia="ar-SA"/>
        </w:rPr>
        <w:t xml:space="preserve">‌Введите </w:t>
      </w:r>
      <w:bookmarkStart w:id="12" w:name="8fba8a36-d6ca-4766-9b15-f8f83508d470"/>
      <w:r w:rsidRPr="001B074A">
        <w:rPr>
          <w:rFonts w:ascii="Times New Roman" w:eastAsia="font280" w:hAnsi="Times New Roman" w:cs="Times New Roman"/>
          <w:color w:val="000000"/>
          <w:kern w:val="1"/>
          <w:sz w:val="28"/>
          <w:lang w:val="ru-RU" w:eastAsia="ar-SA"/>
        </w:rPr>
        <w:t>1. О.С.Габриелян, Г.Г.Лысова «Химия Методическое пособие – базовый уровень» - М.: Дрофа 2022 год.</w:t>
      </w:r>
      <w:bookmarkEnd w:id="12"/>
      <w:r w:rsidRPr="001B074A">
        <w:rPr>
          <w:rFonts w:ascii="font280" w:eastAsia="font280" w:hAnsi="font280" w:cs="font280"/>
          <w:kern w:val="1"/>
          <w:sz w:val="28"/>
          <w:lang w:val="ru-RU" w:eastAsia="ar-SA"/>
        </w:rPr>
        <w:br/>
      </w:r>
      <w:bookmarkStart w:id="13" w:name="8fba8a36-d6ca-4766-9b15-f8f83508d470_Cop"/>
      <w:r w:rsidRPr="001B074A">
        <w:rPr>
          <w:rFonts w:ascii="Times New Roman" w:eastAsia="font280" w:hAnsi="Times New Roman" w:cs="Times New Roman"/>
          <w:color w:val="000000"/>
          <w:kern w:val="1"/>
          <w:sz w:val="28"/>
          <w:lang w:val="ru-RU" w:eastAsia="ar-SA"/>
        </w:rPr>
        <w:t xml:space="preserve"> 2. О.С.Габриелян, И.Г.Остроумов, «Общая химия в тестах, задачах, упражнениях. 11 класс» – М.: Дрофа, 2023 год.</w:t>
      </w:r>
      <w:r w:rsidRPr="001B074A">
        <w:rPr>
          <w:rFonts w:ascii="font280" w:eastAsia="font280" w:hAnsi="font280" w:cs="font280"/>
          <w:kern w:val="1"/>
          <w:sz w:val="28"/>
          <w:lang w:val="ru-RU" w:eastAsia="ar-SA"/>
        </w:rPr>
        <w:br/>
      </w:r>
      <w:r w:rsidRPr="001B074A">
        <w:rPr>
          <w:rFonts w:ascii="Times New Roman" w:eastAsia="font280" w:hAnsi="Times New Roman" w:cs="Times New Roman"/>
          <w:color w:val="000000"/>
          <w:kern w:val="1"/>
          <w:sz w:val="28"/>
          <w:lang w:val="ru-RU" w:eastAsia="ar-SA"/>
        </w:rPr>
        <w:t xml:space="preserve"> 3. О.С.Габриелян, П.Н.Березкин, А.А.Ушакова «Химия 11 класс: Контрольные и проверочные работы к учебнику». – М.: Дрофа, 2021 г.</w:t>
      </w:r>
      <w:r w:rsidRPr="001B074A">
        <w:rPr>
          <w:rFonts w:ascii="font280" w:eastAsia="font280" w:hAnsi="font280" w:cs="font280"/>
          <w:kern w:val="1"/>
          <w:sz w:val="28"/>
          <w:lang w:val="ru-RU" w:eastAsia="ar-SA"/>
        </w:rPr>
        <w:br/>
      </w:r>
      <w:r w:rsidRPr="001B074A">
        <w:rPr>
          <w:rFonts w:ascii="Times New Roman" w:eastAsia="font280" w:hAnsi="Times New Roman" w:cs="Times New Roman"/>
          <w:color w:val="000000"/>
          <w:kern w:val="1"/>
          <w:sz w:val="28"/>
          <w:lang w:val="ru-RU" w:eastAsia="ar-SA"/>
        </w:rPr>
        <w:t xml:space="preserve"> 4. О.С.Габриелян, Г.Г.Лысова, А.Г.Введенская «Химия 11 класс: Настольная книга для учителя». Часть 1 – М.: Дрофа, 2019 год.</w:t>
      </w:r>
      <w:r w:rsidRPr="001B074A">
        <w:rPr>
          <w:rFonts w:ascii="font280" w:eastAsia="font280" w:hAnsi="font280" w:cs="font280"/>
          <w:kern w:val="1"/>
          <w:sz w:val="28"/>
          <w:lang w:val="ru-RU" w:eastAsia="ar-SA"/>
        </w:rPr>
        <w:br/>
      </w:r>
      <w:r w:rsidRPr="001B074A">
        <w:rPr>
          <w:rFonts w:ascii="Times New Roman" w:eastAsia="font280" w:hAnsi="Times New Roman" w:cs="Times New Roman"/>
          <w:color w:val="000000"/>
          <w:kern w:val="1"/>
          <w:sz w:val="28"/>
          <w:lang w:val="ru-RU" w:eastAsia="ar-SA"/>
        </w:rPr>
        <w:t xml:space="preserve"> 5. О.С.Габриелян, Г.Г.Лысова, А.Г.Введенская «Химия 11 класс: Настольная книга для учителя». Часть 2 – М.: Дрофа, 2022 год.</w:t>
      </w:r>
      <w:r w:rsidRPr="001B074A">
        <w:rPr>
          <w:rFonts w:ascii="font280" w:eastAsia="font280" w:hAnsi="font280" w:cs="font280"/>
          <w:kern w:val="1"/>
          <w:sz w:val="28"/>
          <w:lang w:val="ru-RU" w:eastAsia="ar-SA"/>
        </w:rPr>
        <w:br/>
      </w:r>
      <w:r w:rsidRPr="001B074A">
        <w:rPr>
          <w:rFonts w:ascii="Times New Roman" w:eastAsia="font280" w:hAnsi="Times New Roman" w:cs="Times New Roman"/>
          <w:color w:val="000000"/>
          <w:kern w:val="1"/>
          <w:sz w:val="28"/>
          <w:lang w:val="ru-RU" w:eastAsia="ar-SA"/>
        </w:rPr>
        <w:t xml:space="preserve"> 6. О.С.Габриелян, П.В.Решетов, И.Г.Остроумова «Задачи по химии и способы их решения» - М.: «Дрофа», 2021год.</w:t>
      </w:r>
      <w:r w:rsidRPr="001B074A">
        <w:rPr>
          <w:rFonts w:ascii="font280" w:eastAsia="font280" w:hAnsi="font280" w:cs="font280"/>
          <w:kern w:val="1"/>
          <w:sz w:val="28"/>
          <w:lang w:val="ru-RU" w:eastAsia="ar-SA"/>
        </w:rPr>
        <w:br/>
      </w:r>
      <w:r w:rsidRPr="001B074A">
        <w:rPr>
          <w:rFonts w:ascii="Times New Roman" w:eastAsia="font280" w:hAnsi="Times New Roman" w:cs="Times New Roman"/>
          <w:color w:val="000000"/>
          <w:kern w:val="1"/>
          <w:sz w:val="28"/>
          <w:lang w:val="ru-RU" w:eastAsia="ar-SA"/>
        </w:rPr>
        <w:t xml:space="preserve"> 7. В.Г. Денисова «Химия 11 класс поурочные планы по учебнику О.С.Габриеляна, Г.Г.Лысовой» - Волгоград» Учитель 2018год.</w:t>
      </w:r>
      <w:r w:rsidRPr="001B074A">
        <w:rPr>
          <w:rFonts w:ascii="font280" w:eastAsia="font280" w:hAnsi="font280" w:cs="font280"/>
          <w:kern w:val="1"/>
          <w:sz w:val="28"/>
          <w:lang w:val="ru-RU" w:eastAsia="ar-SA"/>
        </w:rPr>
        <w:br/>
      </w:r>
      <w:r w:rsidRPr="001B074A">
        <w:rPr>
          <w:rFonts w:ascii="Times New Roman" w:eastAsia="font280" w:hAnsi="Times New Roman" w:cs="Times New Roman"/>
          <w:color w:val="000000"/>
          <w:kern w:val="1"/>
          <w:sz w:val="28"/>
          <w:lang w:val="ru-RU" w:eastAsia="ar-SA"/>
        </w:rPr>
        <w:t xml:space="preserve"> 8. М.А.Рябова, У.Ю.Невская, Р.В.Линко «Тесты по химии 11 класс», - М.: Экзамен, 2019г.</w:t>
      </w:r>
      <w:r w:rsidRPr="001B074A">
        <w:rPr>
          <w:rFonts w:ascii="font280" w:eastAsia="font280" w:hAnsi="font280" w:cs="font280"/>
          <w:kern w:val="1"/>
          <w:sz w:val="28"/>
          <w:lang w:val="ru-RU" w:eastAsia="ar-SA"/>
        </w:rPr>
        <w:br/>
      </w:r>
      <w:r w:rsidRPr="001B074A">
        <w:rPr>
          <w:rFonts w:ascii="Times New Roman" w:eastAsia="font280" w:hAnsi="Times New Roman" w:cs="Times New Roman"/>
          <w:color w:val="000000"/>
          <w:kern w:val="1"/>
          <w:sz w:val="28"/>
          <w:lang w:val="ru-RU" w:eastAsia="ar-SA"/>
        </w:rPr>
        <w:lastRenderedPageBreak/>
        <w:t xml:space="preserve"> 9. 9. О.С.Габриелян, И.Г.остроумов «Химический эксперимент в школе 11 класс»; - М.: Дрофа. – 2019 год.</w:t>
      </w:r>
      <w:bookmarkEnd w:id="13"/>
      <w:r w:rsidRPr="001B074A">
        <w:rPr>
          <w:rFonts w:ascii="Times New Roman" w:eastAsia="font280" w:hAnsi="Times New Roman" w:cs="Times New Roman"/>
          <w:color w:val="000000"/>
          <w:kern w:val="1"/>
          <w:sz w:val="28"/>
          <w:lang w:val="ru-RU" w:eastAsia="ar-SA"/>
        </w:rPr>
        <w:t xml:space="preserve"> _</w:t>
      </w:r>
    </w:p>
    <w:p w:rsidR="005C3ED2" w:rsidRPr="001B074A" w:rsidRDefault="005C3ED2">
      <w:pPr>
        <w:spacing w:after="0" w:line="480" w:lineRule="auto"/>
        <w:ind w:left="120"/>
        <w:rPr>
          <w:lang w:val="ru-RU"/>
        </w:rPr>
      </w:pPr>
    </w:p>
    <w:p w:rsidR="005C3ED2" w:rsidRPr="001B074A" w:rsidRDefault="005C3ED2">
      <w:pPr>
        <w:spacing w:after="0"/>
        <w:ind w:left="120"/>
        <w:rPr>
          <w:lang w:val="ru-RU"/>
        </w:rPr>
      </w:pPr>
    </w:p>
    <w:p w:rsidR="005C3ED2" w:rsidRPr="001B074A" w:rsidRDefault="00055D9C">
      <w:pPr>
        <w:spacing w:after="0" w:line="480" w:lineRule="auto"/>
        <w:ind w:left="120"/>
        <w:rPr>
          <w:lang w:val="ru-RU"/>
        </w:rPr>
      </w:pPr>
      <w:r w:rsidRPr="001B074A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1B074A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5C3ED2" w:rsidRPr="001B074A" w:rsidRDefault="005C3ED2">
      <w:pPr>
        <w:spacing w:after="0" w:line="480" w:lineRule="auto"/>
        <w:ind w:left="120"/>
        <w:rPr>
          <w:lang w:val="ru-RU"/>
        </w:rPr>
      </w:pPr>
    </w:p>
    <w:p w:rsidR="005C3ED2" w:rsidRPr="001B074A" w:rsidRDefault="001B074A">
      <w:pPr>
        <w:rPr>
          <w:lang w:val="ru-RU"/>
        </w:rPr>
        <w:sectPr w:rsidR="005C3ED2" w:rsidRPr="001B074A">
          <w:pgSz w:w="11906" w:h="16383"/>
          <w:pgMar w:top="1134" w:right="850" w:bottom="1134" w:left="1701" w:header="720" w:footer="720" w:gutter="0"/>
          <w:cols w:space="720"/>
        </w:sectPr>
      </w:pPr>
      <w:r w:rsidRPr="00CB1B65">
        <w:rPr>
          <w:rFonts w:ascii="Times New Roman" w:hAnsi="Times New Roman" w:cs="Times New Roman"/>
          <w:color w:val="333333"/>
          <w:sz w:val="28"/>
          <w:lang w:val="ru-RU"/>
        </w:rPr>
        <w:t xml:space="preserve">Введите 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>_</w:t>
      </w:r>
      <w:bookmarkStart w:id="14" w:name="4ae8c924-a53d-4ec6-ab2c-df94aa71f8b5"/>
      <w:r w:rsidRPr="00CB1B65">
        <w:rPr>
          <w:rFonts w:ascii="Times New Roman" w:hAnsi="Times New Roman" w:cs="Times New Roman"/>
          <w:color w:val="000000"/>
          <w:sz w:val="28"/>
          <w:lang w:val="ru-RU"/>
        </w:rPr>
        <w:t>‌ Введитеданные</w:t>
      </w:r>
      <w:r>
        <w:rPr>
          <w:rFonts w:ascii="Times New Roman" w:hAnsi="Times New Roman" w:cs="Times New Roman"/>
          <w:color w:val="000000"/>
          <w:sz w:val="28"/>
        </w:rPr>
        <w:t>http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</w:rPr>
        <w:t>www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chemnet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ru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 xml:space="preserve"> Газета «Химия» и сайт для учителя «Я иду на урок химии»</w:t>
      </w:r>
      <w:bookmarkEnd w:id="14"/>
      <w:r w:rsidRPr="00CB1B65">
        <w:rPr>
          <w:sz w:val="28"/>
          <w:lang w:val="ru-RU"/>
        </w:rPr>
        <w:br/>
      </w:r>
      <w:bookmarkStart w:id="15" w:name="4ae8c924-a53d-4ec6-ab2c-df94aa71f8b5_Cop"/>
      <w:r w:rsidRPr="00CB1B65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http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</w:rPr>
        <w:t>him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>.1</w:t>
      </w:r>
      <w:r>
        <w:rPr>
          <w:rFonts w:ascii="Times New Roman" w:hAnsi="Times New Roman" w:cs="Times New Roman"/>
          <w:color w:val="000000"/>
          <w:sz w:val="28"/>
        </w:rPr>
        <w:t>september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ru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 xml:space="preserve"> Единая коллекция ЦОР: Предметная коллекция «Химия»</w:t>
      </w:r>
      <w:r w:rsidRPr="00CB1B65">
        <w:rPr>
          <w:sz w:val="28"/>
          <w:lang w:val="ru-RU"/>
        </w:rPr>
        <w:br/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http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</w:rPr>
        <w:t>school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</w:rPr>
        <w:t>collection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edu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ru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>/</w:t>
      </w:r>
      <w:r>
        <w:rPr>
          <w:rFonts w:ascii="Times New Roman" w:hAnsi="Times New Roman" w:cs="Times New Roman"/>
          <w:color w:val="000000"/>
          <w:sz w:val="28"/>
        </w:rPr>
        <w:t>collection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>/</w:t>
      </w:r>
      <w:r>
        <w:rPr>
          <w:rFonts w:ascii="Times New Roman" w:hAnsi="Times New Roman" w:cs="Times New Roman"/>
          <w:color w:val="000000"/>
          <w:sz w:val="28"/>
        </w:rPr>
        <w:t>chemistry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 xml:space="preserve"> Естественно-научные эксперименты: химия. Коллекция Российского общеобразовательного портала</w:t>
      </w:r>
      <w:r w:rsidRPr="00CB1B65">
        <w:rPr>
          <w:sz w:val="28"/>
          <w:lang w:val="ru-RU"/>
        </w:rPr>
        <w:br/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http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</w:rPr>
        <w:t>experiment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edu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ru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 xml:space="preserve"> АЛХИМИК: сайт Л.Ю. Аликберовой</w:t>
      </w:r>
      <w:r w:rsidRPr="00CB1B65">
        <w:rPr>
          <w:sz w:val="28"/>
          <w:lang w:val="ru-RU"/>
        </w:rPr>
        <w:br/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http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</w:rPr>
        <w:t>www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alhimik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ru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 xml:space="preserve"> Всероссийская олимпиада школьников по химии</w:t>
      </w:r>
      <w:r w:rsidRPr="00CB1B65">
        <w:rPr>
          <w:sz w:val="28"/>
          <w:lang w:val="ru-RU"/>
        </w:rPr>
        <w:br/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http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</w:rPr>
        <w:t>chem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rusolymp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ru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 xml:space="preserve"> Органическая химия: электронный учебник для средней школы</w:t>
      </w:r>
      <w:r w:rsidRPr="00CB1B65">
        <w:rPr>
          <w:sz w:val="28"/>
          <w:lang w:val="ru-RU"/>
        </w:rPr>
        <w:br/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http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</w:rPr>
        <w:t>www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chemistry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ssu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samara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ru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 xml:space="preserve"> Основы химии: электронный учебник</w:t>
      </w:r>
      <w:r w:rsidRPr="00CB1B65">
        <w:rPr>
          <w:sz w:val="28"/>
          <w:lang w:val="ru-RU"/>
        </w:rPr>
        <w:br/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http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</w:rPr>
        <w:t>www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hemi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nsu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ru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 xml:space="preserve"> Открытый колледж: Химия</w:t>
      </w:r>
      <w:r w:rsidRPr="00CB1B65">
        <w:rPr>
          <w:sz w:val="28"/>
          <w:lang w:val="ru-RU"/>
        </w:rPr>
        <w:br/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http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>://</w:t>
      </w:r>
      <w:r>
        <w:rPr>
          <w:rFonts w:ascii="Times New Roman" w:hAnsi="Times New Roman" w:cs="Times New Roman"/>
          <w:color w:val="000000"/>
          <w:sz w:val="28"/>
        </w:rPr>
        <w:t>www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chemistry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>.</w:t>
      </w:r>
      <w:r>
        <w:rPr>
          <w:rFonts w:ascii="Times New Roman" w:hAnsi="Times New Roman" w:cs="Times New Roman"/>
          <w:color w:val="000000"/>
          <w:sz w:val="28"/>
        </w:rPr>
        <w:t>ru</w:t>
      </w:r>
      <w:r w:rsidRPr="00CB1B65">
        <w:rPr>
          <w:rFonts w:ascii="Times New Roman" w:hAnsi="Times New Roman" w:cs="Times New Roman"/>
          <w:color w:val="000000"/>
          <w:sz w:val="28"/>
          <w:lang w:val="ru-RU"/>
        </w:rPr>
        <w:t xml:space="preserve"> Дистанционная олимпиада по химии: телекоммуникационный образовательный проект</w:t>
      </w:r>
      <w:bookmarkStart w:id="16" w:name="_GoBack"/>
      <w:bookmarkEnd w:id="15"/>
      <w:bookmarkEnd w:id="16"/>
    </w:p>
    <w:bookmarkEnd w:id="9"/>
    <w:p w:rsidR="00055D9C" w:rsidRPr="001B074A" w:rsidRDefault="00055D9C">
      <w:pPr>
        <w:rPr>
          <w:lang w:val="ru-RU"/>
        </w:rPr>
      </w:pPr>
    </w:p>
    <w:sectPr w:rsidR="00055D9C" w:rsidRPr="001B07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ont280">
    <w:altName w:val="MS Gothic"/>
    <w:charset w:val="8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A7A8B"/>
    <w:multiLevelType w:val="multilevel"/>
    <w:tmpl w:val="E3B8B5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D2"/>
    <w:rsid w:val="00055D9C"/>
    <w:rsid w:val="001B074A"/>
    <w:rsid w:val="005C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E5CA"/>
  <w15:docId w15:val="{97368306-B5CA-4EE9-AE0E-6D2D10CB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8890</Words>
  <Characters>50676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2</cp:revision>
  <dcterms:created xsi:type="dcterms:W3CDTF">2023-10-17T13:33:00Z</dcterms:created>
  <dcterms:modified xsi:type="dcterms:W3CDTF">2023-10-17T13:33:00Z</dcterms:modified>
</cp:coreProperties>
</file>